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pct"/>
        <w:tblCellSpacing w:w="5" w:type="nil"/>
        <w:tblInd w:w="40" w:type="dxa"/>
        <w:tblCellMar>
          <w:left w:w="40" w:type="dxa"/>
          <w:right w:w="40" w:type="dxa"/>
        </w:tblCellMar>
        <w:tblLook w:val="0000"/>
      </w:tblPr>
      <w:tblGrid>
        <w:gridCol w:w="10349"/>
        <w:gridCol w:w="8598"/>
      </w:tblGrid>
      <w:tr w:rsidR="005D4BDB" w:rsidTr="0039337A">
        <w:trPr>
          <w:cantSplit/>
          <w:trHeight w:hRule="exact" w:val="3030"/>
          <w:tblCellSpacing w:w="5" w:type="nil"/>
        </w:trPr>
        <w:tc>
          <w:tcPr>
            <w:tcW w:w="2731" w:type="pct"/>
            <w:tcBorders>
              <w:top w:val="none" w:sz="2" w:space="0" w:color="auto"/>
              <w:left w:val="none" w:sz="2" w:space="0" w:color="auto"/>
              <w:bottom w:val="none" w:sz="2" w:space="0" w:color="auto"/>
              <w:right w:val="none" w:sz="2" w:space="0" w:color="auto"/>
            </w:tcBorders>
            <w:vAlign w:val="center"/>
          </w:tcPr>
          <w:p w:rsidR="005D4BDB" w:rsidRPr="003E2A1D" w:rsidRDefault="005D4BDB" w:rsidP="003933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149542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tc>
        <w:tc>
          <w:tcPr>
            <w:tcW w:w="2269" w:type="pct"/>
            <w:tcBorders>
              <w:top w:val="none" w:sz="2" w:space="0" w:color="auto"/>
              <w:left w:val="none" w:sz="2" w:space="0" w:color="auto"/>
              <w:bottom w:val="none" w:sz="2" w:space="0" w:color="auto"/>
              <w:right w:val="none" w:sz="2" w:space="0" w:color="auto"/>
            </w:tcBorders>
            <w:vAlign w:val="center"/>
          </w:tcPr>
          <w:p w:rsidR="005D4BDB" w:rsidRDefault="005D4BDB" w:rsidP="0039337A">
            <w:pPr>
              <w:widowControl w:val="0"/>
              <w:autoSpaceDE w:val="0"/>
              <w:autoSpaceDN w:val="0"/>
              <w:adjustRightInd w:val="0"/>
              <w:spacing w:after="0" w:line="240" w:lineRule="auto"/>
              <w:rPr>
                <w:rFonts w:ascii="Times New Roman" w:hAnsi="Times New Roman" w:cs="Times New Roman"/>
                <w:sz w:val="24"/>
                <w:szCs w:val="24"/>
              </w:rPr>
            </w:pPr>
          </w:p>
        </w:tc>
      </w:tr>
      <w:tr w:rsidR="005D4BDB" w:rsidTr="0039337A">
        <w:trPr>
          <w:cantSplit/>
          <w:trHeight w:hRule="exact" w:val="9934"/>
          <w:tblCellSpacing w:w="5" w:type="nil"/>
        </w:trPr>
        <w:tc>
          <w:tcPr>
            <w:tcW w:w="2731" w:type="pct"/>
            <w:tcBorders>
              <w:top w:val="none" w:sz="2" w:space="0" w:color="auto"/>
              <w:left w:val="none" w:sz="2" w:space="0" w:color="auto"/>
              <w:bottom w:val="none" w:sz="2" w:space="0" w:color="auto"/>
              <w:right w:val="none" w:sz="2" w:space="0" w:color="auto"/>
            </w:tcBorders>
            <w:vAlign w:val="center"/>
          </w:tcPr>
          <w:p w:rsidR="005D4BDB" w:rsidRPr="007D5FC7" w:rsidRDefault="005D4BDB" w:rsidP="0086780D">
            <w:pPr>
              <w:pStyle w:val="21"/>
              <w:suppressAutoHyphens/>
              <w:spacing w:line="360" w:lineRule="auto"/>
              <w:jc w:val="center"/>
              <w:rPr>
                <w:rFonts w:ascii="Times New Roman" w:hAnsi="Times New Roman"/>
                <w:sz w:val="48"/>
                <w:szCs w:val="48"/>
              </w:rPr>
            </w:pPr>
            <w:r w:rsidRPr="0009231C">
              <w:rPr>
                <w:rFonts w:ascii="Times New Roman" w:hAnsi="Times New Roman"/>
                <w:sz w:val="48"/>
                <w:szCs w:val="48"/>
              </w:rPr>
              <w:t>ФЕДЕРАЛЬНЫЙ ЗАКОН</w:t>
            </w:r>
            <w:r w:rsidR="00046CFC">
              <w:rPr>
                <w:rFonts w:ascii="Times New Roman" w:hAnsi="Times New Roman"/>
                <w:sz w:val="48"/>
                <w:szCs w:val="48"/>
              </w:rPr>
              <w:br/>
            </w:r>
            <w:r w:rsidRPr="00006DC2">
              <w:rPr>
                <w:rFonts w:ascii="Times New Roman" w:hAnsi="Times New Roman"/>
                <w:sz w:val="48"/>
                <w:szCs w:val="48"/>
              </w:rPr>
              <w:t>"О</w:t>
            </w:r>
            <w:r w:rsidR="0086780D">
              <w:rPr>
                <w:rFonts w:ascii="Times New Roman" w:hAnsi="Times New Roman"/>
                <w:sz w:val="48"/>
                <w:szCs w:val="48"/>
              </w:rPr>
              <w:t xml:space="preserve">б </w:t>
            </w:r>
            <w:r w:rsidR="0086780D" w:rsidRPr="0086780D">
              <w:rPr>
                <w:rFonts w:ascii="Times New Roman" w:hAnsi="Times New Roman"/>
                <w:sz w:val="48"/>
                <w:szCs w:val="48"/>
              </w:rPr>
              <w:t>аккредитации в Российской Федерации</w:t>
            </w:r>
            <w:r w:rsidRPr="00006DC2">
              <w:rPr>
                <w:rFonts w:ascii="Times New Roman" w:hAnsi="Times New Roman"/>
                <w:sz w:val="48"/>
                <w:szCs w:val="48"/>
              </w:rPr>
              <w:t>"</w:t>
            </w:r>
            <w:r w:rsidRPr="007D5FC7">
              <w:rPr>
                <w:rFonts w:ascii="Times New Roman" w:hAnsi="Times New Roman"/>
                <w:sz w:val="48"/>
                <w:szCs w:val="48"/>
              </w:rPr>
              <w:br/>
            </w:r>
            <w:proofErr w:type="gramStart"/>
            <w:r w:rsidRPr="007D5FC7">
              <w:rPr>
                <w:rFonts w:ascii="Times New Roman" w:hAnsi="Times New Roman"/>
                <w:sz w:val="48"/>
                <w:szCs w:val="48"/>
              </w:rPr>
              <w:t>(</w:t>
            </w:r>
            <w:r>
              <w:t xml:space="preserve"> </w:t>
            </w:r>
            <w:proofErr w:type="gramEnd"/>
            <w:r w:rsidRPr="0009231C">
              <w:rPr>
                <w:rFonts w:ascii="Times New Roman" w:hAnsi="Times New Roman"/>
                <w:sz w:val="48"/>
                <w:szCs w:val="48"/>
              </w:rPr>
              <w:t>ПРОЕКТ</w:t>
            </w:r>
            <w:r w:rsidRPr="007D5FC7">
              <w:rPr>
                <w:rFonts w:ascii="Times New Roman" w:hAnsi="Times New Roman"/>
                <w:sz w:val="48"/>
                <w:szCs w:val="48"/>
              </w:rPr>
              <w:t>)</w:t>
            </w:r>
          </w:p>
        </w:tc>
        <w:tc>
          <w:tcPr>
            <w:tcW w:w="2269" w:type="pct"/>
            <w:tcBorders>
              <w:top w:val="none" w:sz="2" w:space="0" w:color="auto"/>
              <w:left w:val="none" w:sz="2" w:space="0" w:color="auto"/>
              <w:bottom w:val="none" w:sz="2" w:space="0" w:color="auto"/>
              <w:right w:val="none" w:sz="2" w:space="0" w:color="auto"/>
            </w:tcBorders>
            <w:vAlign w:val="center"/>
          </w:tcPr>
          <w:p w:rsidR="005D4BDB" w:rsidRDefault="005D4BDB" w:rsidP="0039337A">
            <w:pPr>
              <w:widowControl w:val="0"/>
              <w:autoSpaceDE w:val="0"/>
              <w:autoSpaceDN w:val="0"/>
              <w:adjustRightInd w:val="0"/>
              <w:spacing w:after="0" w:line="240" w:lineRule="auto"/>
              <w:jc w:val="center"/>
              <w:rPr>
                <w:rFonts w:ascii="Tahoma" w:hAnsi="Tahoma" w:cs="Tahoma"/>
                <w:sz w:val="48"/>
                <w:szCs w:val="48"/>
              </w:rPr>
            </w:pPr>
          </w:p>
        </w:tc>
      </w:tr>
      <w:tr w:rsidR="005D4BDB" w:rsidTr="0039337A">
        <w:trPr>
          <w:cantSplit/>
          <w:trHeight w:hRule="exact" w:val="3030"/>
          <w:tblCellSpacing w:w="5" w:type="nil"/>
        </w:trPr>
        <w:tc>
          <w:tcPr>
            <w:tcW w:w="2731" w:type="pct"/>
            <w:tcBorders>
              <w:top w:val="none" w:sz="2" w:space="0" w:color="auto"/>
              <w:left w:val="none" w:sz="2" w:space="0" w:color="auto"/>
              <w:bottom w:val="none" w:sz="2" w:space="0" w:color="auto"/>
              <w:right w:val="none" w:sz="2" w:space="0" w:color="auto"/>
            </w:tcBorders>
            <w:vAlign w:val="center"/>
          </w:tcPr>
          <w:p w:rsidR="005D4BDB" w:rsidRPr="003E2A1D" w:rsidRDefault="005D4BDB" w:rsidP="0039337A">
            <w:pPr>
              <w:widowControl w:val="0"/>
              <w:autoSpaceDE w:val="0"/>
              <w:autoSpaceDN w:val="0"/>
              <w:adjustRightInd w:val="0"/>
              <w:spacing w:after="0" w:line="240" w:lineRule="auto"/>
              <w:jc w:val="center"/>
              <w:rPr>
                <w:rFonts w:ascii="Times New Roman" w:hAnsi="Times New Roman"/>
                <w:b/>
                <w:bCs/>
                <w:color w:val="0000FF"/>
                <w:sz w:val="28"/>
                <w:szCs w:val="28"/>
              </w:rPr>
            </w:pPr>
            <w:r w:rsidRPr="003E2A1D">
              <w:rPr>
                <w:rFonts w:ascii="Times New Roman" w:hAnsi="Times New Roman"/>
                <w:sz w:val="28"/>
                <w:szCs w:val="28"/>
              </w:rPr>
              <w:t xml:space="preserve">Документ предоставлен </w:t>
            </w:r>
            <w:hyperlink r:id="rId7" w:history="1">
              <w:r w:rsidRPr="003E2A1D">
                <w:rPr>
                  <w:rStyle w:val="a3"/>
                  <w:rFonts w:ascii="Times New Roman" w:hAnsi="Times New Roman"/>
                  <w:b/>
                  <w:bCs/>
                  <w:sz w:val="28"/>
                  <w:szCs w:val="28"/>
                </w:rPr>
                <w:t>Единый Стандарт</w:t>
              </w:r>
            </w:hyperlink>
          </w:p>
          <w:p w:rsidR="005D4BDB" w:rsidRPr="003E2A1D" w:rsidRDefault="006575BD" w:rsidP="0039337A">
            <w:pPr>
              <w:widowControl w:val="0"/>
              <w:autoSpaceDE w:val="0"/>
              <w:autoSpaceDN w:val="0"/>
              <w:adjustRightInd w:val="0"/>
              <w:spacing w:after="0" w:line="240" w:lineRule="auto"/>
              <w:jc w:val="center"/>
              <w:rPr>
                <w:rFonts w:ascii="Times New Roman" w:hAnsi="Times New Roman"/>
                <w:b/>
                <w:bCs/>
                <w:color w:val="0000FF"/>
                <w:sz w:val="28"/>
                <w:szCs w:val="28"/>
              </w:rPr>
            </w:pPr>
            <w:hyperlink r:id="rId8" w:history="1">
              <w:r w:rsidR="005D4BDB" w:rsidRPr="003E2A1D">
                <w:rPr>
                  <w:rStyle w:val="a3"/>
                  <w:rFonts w:ascii="Times New Roman" w:hAnsi="Times New Roman"/>
                  <w:b/>
                  <w:bCs/>
                  <w:sz w:val="28"/>
                  <w:szCs w:val="28"/>
                </w:rPr>
                <w:t>www.1</w:t>
              </w:r>
              <w:r w:rsidR="005D4BDB" w:rsidRPr="003E2A1D">
                <w:rPr>
                  <w:rStyle w:val="a3"/>
                  <w:rFonts w:ascii="Times New Roman" w:hAnsi="Times New Roman"/>
                  <w:b/>
                  <w:bCs/>
                  <w:sz w:val="28"/>
                  <w:szCs w:val="28"/>
                  <w:lang w:val="en-US"/>
                </w:rPr>
                <w:t>cert</w:t>
              </w:r>
              <w:r w:rsidR="005D4BDB" w:rsidRPr="003E2A1D">
                <w:rPr>
                  <w:rStyle w:val="a3"/>
                  <w:rFonts w:ascii="Times New Roman" w:hAnsi="Times New Roman"/>
                  <w:b/>
                  <w:bCs/>
                  <w:sz w:val="28"/>
                  <w:szCs w:val="28"/>
                </w:rPr>
                <w:t>.ru</w:t>
              </w:r>
            </w:hyperlink>
            <w:r w:rsidR="005D4BDB" w:rsidRPr="003E2A1D">
              <w:rPr>
                <w:rFonts w:ascii="Times New Roman" w:hAnsi="Times New Roman"/>
                <w:b/>
                <w:bCs/>
                <w:color w:val="0000FF"/>
                <w:sz w:val="28"/>
                <w:szCs w:val="28"/>
              </w:rPr>
              <w:t xml:space="preserve"> </w:t>
            </w:r>
            <w:hyperlink r:id="rId9" w:history="1">
              <w:r w:rsidR="005D4BDB" w:rsidRPr="003E2A1D">
                <w:rPr>
                  <w:rStyle w:val="a3"/>
                  <w:rFonts w:ascii="Times New Roman" w:hAnsi="Times New Roman"/>
                  <w:b/>
                  <w:bCs/>
                  <w:sz w:val="28"/>
                  <w:szCs w:val="28"/>
                  <w:lang w:val="en-US"/>
                </w:rPr>
                <w:t>info</w:t>
              </w:r>
              <w:r w:rsidR="005D4BDB" w:rsidRPr="003E2A1D">
                <w:rPr>
                  <w:rStyle w:val="a3"/>
                  <w:rFonts w:ascii="Times New Roman" w:hAnsi="Times New Roman"/>
                  <w:b/>
                  <w:bCs/>
                  <w:sz w:val="28"/>
                  <w:szCs w:val="28"/>
                </w:rPr>
                <w:t>@1</w:t>
              </w:r>
              <w:r w:rsidR="005D4BDB" w:rsidRPr="003E2A1D">
                <w:rPr>
                  <w:rStyle w:val="a3"/>
                  <w:rFonts w:ascii="Times New Roman" w:hAnsi="Times New Roman"/>
                  <w:b/>
                  <w:bCs/>
                  <w:sz w:val="28"/>
                  <w:szCs w:val="28"/>
                  <w:lang w:val="en-US"/>
                </w:rPr>
                <w:t>cert</w:t>
              </w:r>
              <w:r w:rsidR="005D4BDB" w:rsidRPr="003E2A1D">
                <w:rPr>
                  <w:rStyle w:val="a3"/>
                  <w:rFonts w:ascii="Times New Roman" w:hAnsi="Times New Roman"/>
                  <w:b/>
                  <w:bCs/>
                  <w:sz w:val="28"/>
                  <w:szCs w:val="28"/>
                </w:rPr>
                <w:t>.</w:t>
              </w:r>
              <w:r w:rsidR="005D4BDB" w:rsidRPr="003E2A1D">
                <w:rPr>
                  <w:rStyle w:val="a3"/>
                  <w:rFonts w:ascii="Times New Roman" w:hAnsi="Times New Roman"/>
                  <w:b/>
                  <w:bCs/>
                  <w:sz w:val="28"/>
                  <w:szCs w:val="28"/>
                  <w:lang w:val="en-US"/>
                </w:rPr>
                <w:t>ru</w:t>
              </w:r>
            </w:hyperlink>
          </w:p>
          <w:p w:rsidR="005D4BDB" w:rsidRPr="003E2A1D" w:rsidRDefault="005D4BDB" w:rsidP="0039337A">
            <w:pPr>
              <w:widowControl w:val="0"/>
              <w:autoSpaceDE w:val="0"/>
              <w:autoSpaceDN w:val="0"/>
              <w:adjustRightInd w:val="0"/>
              <w:spacing w:after="0" w:line="240" w:lineRule="auto"/>
              <w:jc w:val="center"/>
              <w:rPr>
                <w:rFonts w:ascii="Times New Roman" w:hAnsi="Times New Roman"/>
                <w:sz w:val="28"/>
                <w:szCs w:val="28"/>
              </w:rPr>
            </w:pPr>
            <w:r w:rsidRPr="003E2A1D">
              <w:rPr>
                <w:rFonts w:ascii="Times New Roman" w:hAnsi="Times New Roman"/>
                <w:sz w:val="28"/>
                <w:szCs w:val="28"/>
              </w:rPr>
              <w:t>Тел: +7 (495) 646-11-17</w:t>
            </w:r>
          </w:p>
          <w:p w:rsidR="005D4BDB" w:rsidRPr="003E2A1D" w:rsidRDefault="005D4BDB" w:rsidP="0039337A">
            <w:pPr>
              <w:widowControl w:val="0"/>
              <w:autoSpaceDE w:val="0"/>
              <w:autoSpaceDN w:val="0"/>
              <w:adjustRightInd w:val="0"/>
              <w:spacing w:after="0" w:line="240" w:lineRule="auto"/>
              <w:jc w:val="center"/>
              <w:rPr>
                <w:rFonts w:ascii="Times New Roman" w:hAnsi="Times New Roman"/>
                <w:sz w:val="28"/>
                <w:szCs w:val="28"/>
              </w:rPr>
            </w:pPr>
          </w:p>
        </w:tc>
        <w:tc>
          <w:tcPr>
            <w:tcW w:w="2269" w:type="pct"/>
            <w:tcBorders>
              <w:top w:val="none" w:sz="2" w:space="0" w:color="auto"/>
              <w:left w:val="none" w:sz="2" w:space="0" w:color="auto"/>
              <w:bottom w:val="none" w:sz="2" w:space="0" w:color="auto"/>
              <w:right w:val="none" w:sz="2" w:space="0" w:color="auto"/>
            </w:tcBorders>
            <w:vAlign w:val="center"/>
          </w:tcPr>
          <w:p w:rsidR="005D4BDB" w:rsidRDefault="005D4BDB" w:rsidP="0039337A">
            <w:pPr>
              <w:widowControl w:val="0"/>
              <w:autoSpaceDE w:val="0"/>
              <w:autoSpaceDN w:val="0"/>
              <w:adjustRightInd w:val="0"/>
              <w:spacing w:after="0" w:line="240" w:lineRule="auto"/>
              <w:jc w:val="center"/>
              <w:rPr>
                <w:rFonts w:ascii="Tahoma" w:hAnsi="Tahoma" w:cs="Tahoma"/>
                <w:sz w:val="28"/>
                <w:szCs w:val="28"/>
              </w:rPr>
            </w:pPr>
          </w:p>
        </w:tc>
      </w:tr>
    </w:tbl>
    <w:p w:rsidR="005D4BDB" w:rsidRDefault="005D4BDB" w:rsidP="005D4BDB">
      <w:pPr>
        <w:widowControl w:val="0"/>
        <w:autoSpaceDE w:val="0"/>
        <w:autoSpaceDN w:val="0"/>
        <w:adjustRightInd w:val="0"/>
        <w:spacing w:after="0" w:line="240" w:lineRule="auto"/>
        <w:rPr>
          <w:rFonts w:ascii="Tahoma" w:hAnsi="Tahoma" w:cs="Tahoma"/>
          <w:sz w:val="28"/>
          <w:szCs w:val="28"/>
        </w:rPr>
        <w:sectPr w:rsidR="005D4BDB" w:rsidSect="005D4BDB">
          <w:pgSz w:w="11906" w:h="16838"/>
          <w:pgMar w:top="100" w:right="595" w:bottom="10" w:left="595" w:header="0" w:footer="0" w:gutter="0"/>
          <w:cols w:space="720"/>
          <w:noEndnote/>
        </w:sectPr>
      </w:pPr>
    </w:p>
    <w:p w:rsidR="005D4BDB" w:rsidRDefault="005D4BDB" w:rsidP="005D4BDB">
      <w:pPr>
        <w:pStyle w:val="ConsPlusNormal"/>
        <w:jc w:val="both"/>
        <w:outlineLvl w:val="0"/>
      </w:pPr>
    </w:p>
    <w:p w:rsidR="0086780D" w:rsidRPr="008916AB" w:rsidRDefault="0086780D" w:rsidP="0086780D">
      <w:pPr>
        <w:jc w:val="right"/>
        <w:rPr>
          <w:rFonts w:ascii="Times New Roman" w:hAnsi="Times New Roman" w:cs="Times New Roman"/>
          <w:sz w:val="28"/>
          <w:szCs w:val="28"/>
        </w:rPr>
      </w:pPr>
      <w:bookmarkStart w:id="0" w:name="Par1"/>
      <w:bookmarkEnd w:id="0"/>
      <w:r w:rsidRPr="008916AB">
        <w:rPr>
          <w:rFonts w:ascii="Times New Roman" w:hAnsi="Times New Roman" w:cs="Times New Roman"/>
          <w:sz w:val="28"/>
          <w:szCs w:val="28"/>
        </w:rPr>
        <w:t>Проект</w:t>
      </w: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РОССИЙСКАЯ ФЕДЕРАЦИЯ</w:t>
      </w:r>
    </w:p>
    <w:p w:rsidR="0086780D" w:rsidRPr="008916AB" w:rsidRDefault="0086780D" w:rsidP="0086780D">
      <w:pPr>
        <w:jc w:val="center"/>
        <w:rPr>
          <w:rFonts w:ascii="Times New Roman" w:hAnsi="Times New Roman" w:cs="Times New Roman"/>
          <w:b/>
          <w:sz w:val="28"/>
          <w:szCs w:val="28"/>
        </w:rPr>
      </w:pP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ФЕДЕРАЛЬНЫЙ ЗАКОН</w:t>
      </w: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Об аккредитации в Российской Федерации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ГЛАВА 1. ОБЩИЕ ПОЛОЖЕНИЯ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1. Сфера действия настоящего Федерального закона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Настоящий Федеральный закон регулирует отношения, возникающие между федеральными органами исполнительной власти, юридическими и физическими лицами при аккредитации в обязательной и добровольной сфере.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Действие настоящего Федерального закона не распространяется на отношения, связанные с осуществлением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представительств и филиалов иностранных юридических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журналистов и корреспондентов;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медицинских организаций на право проведения клинических исследований лекарственных препаратов для медицинского применения;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общероссийских спортивных и региональных спортивных федераций;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арбитражных управляющих в качестве конкурсных управляющих при банкротстве кредитных организаций;</w:t>
      </w:r>
    </w:p>
    <w:p w:rsidR="0086780D" w:rsidRPr="008916AB" w:rsidRDefault="0086780D" w:rsidP="0086780D">
      <w:pPr>
        <w:jc w:val="both"/>
        <w:rPr>
          <w:rFonts w:ascii="Times New Roman" w:hAnsi="Times New Roman" w:cs="Times New Roman"/>
          <w:sz w:val="28"/>
          <w:szCs w:val="28"/>
        </w:rPr>
      </w:pPr>
      <w:proofErr w:type="gramStart"/>
      <w:r w:rsidRPr="008916AB">
        <w:rPr>
          <w:rFonts w:ascii="Times New Roman" w:hAnsi="Times New Roman" w:cs="Times New Roman"/>
          <w:sz w:val="28"/>
          <w:szCs w:val="28"/>
        </w:rPr>
        <w:t xml:space="preserve">образовательных учреждений и образовательных организаций, созданных в иных организационно-правовых формах, реализующих в соответствии с законодательством Российской Федерации основные образовательные программы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послевузовского профессионального образования и (или) </w:t>
      </w:r>
      <w:r w:rsidRPr="008916AB">
        <w:rPr>
          <w:rFonts w:ascii="Times New Roman" w:hAnsi="Times New Roman" w:cs="Times New Roman"/>
          <w:sz w:val="28"/>
          <w:szCs w:val="28"/>
        </w:rPr>
        <w:lastRenderedPageBreak/>
        <w:t>дополнительные образовательные программы, в отношении которых установлены федеральные государственные образовательные стандарты или федеральные государственные требования, а также образовательных учреждений, реализующих</w:t>
      </w:r>
      <w:proofErr w:type="gramEnd"/>
      <w:r w:rsidRPr="008916AB">
        <w:rPr>
          <w:rFonts w:ascii="Times New Roman" w:hAnsi="Times New Roman" w:cs="Times New Roman"/>
          <w:sz w:val="28"/>
          <w:szCs w:val="28"/>
        </w:rPr>
        <w:t xml:space="preserve"> военные профессиональные образовательные стандарты;</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научных организаций, реализующих образовательные программы послевузовского профессионального образования и дополнительные профессиональные образовательные программы, в отношении которых установлены федеральные государственные требования;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организаций по управлению правами на коллективной основе;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организаций технического учета и технической инвентаризации объектов капитального строительства;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в качестве независимых экспертов </w:t>
      </w:r>
      <w:proofErr w:type="spellStart"/>
      <w:r w:rsidRPr="008916AB">
        <w:rPr>
          <w:rFonts w:ascii="Times New Roman" w:hAnsi="Times New Roman" w:cs="Times New Roman"/>
          <w:sz w:val="28"/>
          <w:szCs w:val="28"/>
        </w:rPr>
        <w:t>антикоррупционной</w:t>
      </w:r>
      <w:proofErr w:type="spellEnd"/>
      <w:r w:rsidRPr="008916AB">
        <w:rPr>
          <w:rFonts w:ascii="Times New Roman" w:hAnsi="Times New Roman" w:cs="Times New Roman"/>
          <w:sz w:val="28"/>
          <w:szCs w:val="28"/>
        </w:rPr>
        <w:t xml:space="preserve"> экспертизы нормативных правовых актов и проектов нормативных правовых актов;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экспертов и экспертных организаций, осуществляющих экспертизу информационной продукции;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юридических лиц, индивидуальных предпринимателей в целях осуществления деятельности по проведению технического осмотра;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организаций, оказывающих услуги по осуществлению функций службы охраны труда или специалиста по охране труда работодателя, численность работников которого не превышает 50 человек;</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организаций, оказывающих услуги по обучению работодателей и работников вопросам охраны труда;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органов по сертификации и испытательных лабораторий (центров), выполняющих работы по подтверждению соответствия в отношении продукции (работ, услуг) 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специализированных организаций в области обеспечения транспортной безопасности.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2. Законодательство Российской Федерации об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Законодательство Российской Федерации об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3. Основные понятия, используемые в настоящем Федеральном законе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аккредитация - подтверждение национальным органом по аккредитации соответствия юридического лица либо индивидуального предпринимателя установленным критериям аккредитации, служащее официальным свидетельством его компетентности;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аттестат аккредитации - документ, выдаваемый национальным органом по аккредитации и подтверждающий аккредитацию в определенной области;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аттестация экспертов по аккредитации - подтверждение соответствия физического лица установленным требованиям и признание его компетентности участвовать в работах по аккредитации в определенной области;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заявитель - юридическое лицо или индивидуальный предприниматель, претендующие на аккредитацию либо на расширение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5) аккредитованное лицо - юридическое лицо или индивидуальный предприниматель, </w:t>
      </w:r>
      <w:proofErr w:type="gramStart"/>
      <w:r w:rsidRPr="008916AB">
        <w:rPr>
          <w:rFonts w:ascii="Times New Roman" w:hAnsi="Times New Roman" w:cs="Times New Roman"/>
          <w:sz w:val="28"/>
          <w:szCs w:val="28"/>
        </w:rPr>
        <w:t>аккредитованные</w:t>
      </w:r>
      <w:proofErr w:type="gramEnd"/>
      <w:r w:rsidRPr="008916AB">
        <w:rPr>
          <w:rFonts w:ascii="Times New Roman" w:hAnsi="Times New Roman" w:cs="Times New Roman"/>
          <w:sz w:val="28"/>
          <w:szCs w:val="28"/>
        </w:rPr>
        <w:t xml:space="preserve"> в порядке, установленном настоящим Федеральном законом;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6)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область аккредитации - сфера деятельности юридического лица либо индивидуального предпринимателя, на выполнение которой подано заявление и (или) предоставлен аттестат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национальный орган по аккредитации – федеральный орган исполнительной власти, уполномоченный осуществлять функции по аккредитации в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эксперт по аккредитации – физическое лицо, аттестованное в установленном порядке национальным органом по аккредитации, привлекаемое национальным органом по аккредитации для проведения экспертизы в определенной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10) технический эксперт – физическое лицо, обладающее специальными знаниями в определенной области аккредитации и привлекаемое национальным органом по аккредитации для консультирования по специальным областям знаний в определенной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11) реестр аккредитованных лиц – система учета сведений об аккредитованных лицах;</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12) реестр экспертов по аккредитации – система учета сведений об экспертах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13) знак аккредитации – символ, который свидетельствует, что юридическое лицо или индивидуальный предприниматель, применяющее этот знак, аккредитовано в национальной системе аккредитации Российской Федерации. </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4. Цели и принципы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Аккредитация на территории Российской Федерации осуществляется в целях:</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1) обеспечения доверия к деятельности юридических лиц и индивидуальных предпринимателей при осуществлении ими деятельности по оценке соответствия;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создания условий для признания результатов деятельности аккредитованных юридических лиц и индивидуальных предпринимателей по оценке соответствия внутри страны и за рубежом.</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2.Аккредитация осуществляется на основе следующих принципов: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осуществление полномочий по аккредитации единым национальным органом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компетентность и независимость национального органа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добровольность;</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открытость и доступность правил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недопустимость совмещения полномочий национального органа по аккредитации и полномочий учредителя;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недопустимость совмещения национальным органом по аккредитации полномочий по аккредитации и полномочий по оценке соответствия;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единство правил аккредитации и обеспечение равных условий заявителям, претендующим на получение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обеспечение конфиденциальности сведений, полученных в процессе осуществления деятельности по аккредитации, составляющих государственную, коммерческую и другую охраняемую законом тайну, и использование таких сведений только в целях, для которых они предоставлены;</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недопустимость ограничения конкуренции и создания препятствий для пользования услугами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создание условий для взаимного признания результатов оценки соответствия государствами - членами Таможенного союза в рамках Евразийского экономического сообщества, а также государствами - торговыми партнерами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обеспечение единства экономического пространства на территории Российской Федерации, недопустимость установления пределов действия аттестатов об аккредитации на отдельных территориях Российской Федерации и для определенных субъектов хозяйственной деятельности.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5. Особенности аккредитации в сфере обороны и безопасности государства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w:t>
      </w:r>
      <w:proofErr w:type="gramStart"/>
      <w:r w:rsidRPr="008916AB">
        <w:rPr>
          <w:rFonts w:ascii="Times New Roman" w:hAnsi="Times New Roman" w:cs="Times New Roman"/>
          <w:sz w:val="28"/>
          <w:szCs w:val="28"/>
        </w:rPr>
        <w:t>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выполняется федеральными органами исполнительной власти, уполномоченными в области обороны и безопасности государства, в соответствии с их компетенцией в порядке</w:t>
      </w:r>
      <w:proofErr w:type="gramEnd"/>
      <w:r w:rsidRPr="008916AB">
        <w:rPr>
          <w:rFonts w:ascii="Times New Roman" w:hAnsi="Times New Roman" w:cs="Times New Roman"/>
          <w:sz w:val="28"/>
          <w:szCs w:val="28"/>
        </w:rPr>
        <w:t xml:space="preserve">, </w:t>
      </w:r>
      <w:proofErr w:type="gramStart"/>
      <w:r w:rsidRPr="008916AB">
        <w:rPr>
          <w:rFonts w:ascii="Times New Roman" w:hAnsi="Times New Roman" w:cs="Times New Roman"/>
          <w:sz w:val="28"/>
          <w:szCs w:val="28"/>
        </w:rPr>
        <w:t>установленном</w:t>
      </w:r>
      <w:proofErr w:type="gramEnd"/>
      <w:r w:rsidRPr="008916AB">
        <w:rPr>
          <w:rFonts w:ascii="Times New Roman" w:hAnsi="Times New Roman" w:cs="Times New Roman"/>
          <w:sz w:val="28"/>
          <w:szCs w:val="28"/>
        </w:rPr>
        <w:t xml:space="preserve"> Правительством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w:t>
      </w:r>
      <w:proofErr w:type="gramStart"/>
      <w:r w:rsidRPr="008916AB">
        <w:rPr>
          <w:rFonts w:ascii="Times New Roman" w:hAnsi="Times New Roman" w:cs="Times New Roman"/>
          <w:sz w:val="28"/>
          <w:szCs w:val="28"/>
        </w:rPr>
        <w:t>Особенности аккредитации органов по сертификации и испытательных лабораторий (центров), выполняющих работы по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авиационной</w:t>
      </w:r>
      <w:proofErr w:type="gramEnd"/>
      <w:r w:rsidRPr="008916AB">
        <w:rPr>
          <w:rFonts w:ascii="Times New Roman" w:hAnsi="Times New Roman" w:cs="Times New Roman"/>
          <w:sz w:val="28"/>
          <w:szCs w:val="28"/>
        </w:rPr>
        <w:t xml:space="preserve"> техники и объектов гражданской авиации, морских и речных гражданских судов, устанавливаются уполномоченными федеральными органами исполнительной власти, уполномоченными органами управления в соответствии с их компетенцией в порядке, установленном Правительством Российской Федерации.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ГЛАВА 2. НАЦИОНАЛЬНАЯ СИСТЕМА АККРЕДИТАЦИИ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6. Национальная система аккредитации Российской Федерации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Национальная система аккредитации Российской Федерации (далее – национальная система аккредитации) включает в себя: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национальный орган по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3) совет по аккредитации при федеральном органе исполнительной власти, осуществляющем функции по выработке государственной политики и нормативно-правовому регулированию в области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экспертов по аккредитации и технических экспертов;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аккредитованных юридических лиц и индивидуальных предпринимателей;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6) государственную информационную систему в области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7. Полномочия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утверждение критериев аккредитации и требований к аккредитованным лицам;</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утверждение формы аттестата аккредитации и свидетельства об аттестации эксперта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утверждение форм заявления об аккредитации, заявления о переоформлении аттестата аккредитации, заявления о расширении (сокращении) области аккредитации, заявления о прекращении действия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утверждение порядка аттестации экспертов по аккредитации,  квалификационных требований к экспертам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5) утверждение порядка подтверждения компетентности привлекаемых национальным органом по аккредитации технических экспертов;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6) утверждение порядка привлечения, отбора экспертов по аккредитации и технических экспертов для выполнения работ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установление изображения знака национальной системы аккредитации и порядка его применения;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утверждение положения о совете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9) установление порядка представления аккредитованными лицами в национальный орган по аккредитации информации о результатах своей деятельности, а также информации об изменениях состава персонала и его компетентности, технической оснащенности;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10) установление порядка проведения </w:t>
      </w:r>
      <w:proofErr w:type="spellStart"/>
      <w:r w:rsidRPr="008916AB">
        <w:rPr>
          <w:rFonts w:ascii="Times New Roman" w:hAnsi="Times New Roman" w:cs="Times New Roman"/>
          <w:sz w:val="28"/>
          <w:szCs w:val="28"/>
        </w:rPr>
        <w:t>межлабораторных</w:t>
      </w:r>
      <w:proofErr w:type="spellEnd"/>
      <w:r w:rsidRPr="008916AB">
        <w:rPr>
          <w:rFonts w:ascii="Times New Roman" w:hAnsi="Times New Roman" w:cs="Times New Roman"/>
          <w:sz w:val="28"/>
          <w:szCs w:val="28"/>
        </w:rPr>
        <w:t xml:space="preserve"> сравнительных испытаний одноименных видов продукции (материалов);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11) подготовка и представление в Правительство Российской Федерации ежегодных докладов о состоянии национальной системы аккредитации в Российской Федерации, в порядке, установленном Правительством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12) установления порядка рассмотрения жалоб на действия (бездействие) аккредитованных лиц. </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8. Полномочия и обязанности национального органа по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w:t>
      </w:r>
      <w:r w:rsidRPr="008916AB">
        <w:rPr>
          <w:rFonts w:ascii="Times New Roman" w:hAnsi="Times New Roman" w:cs="Times New Roman"/>
          <w:sz w:val="28"/>
          <w:szCs w:val="28"/>
        </w:rPr>
        <w:tab/>
        <w:t>К полномочиям национального органа по аккредитации относятся: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осуществление аккредитации юридических лиц и индивидуальных предпринимателей;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осуществление контроля деятельности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проведение аттестации экспертов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формирование и ведение реестра аккредитованных лиц и реестра экспертов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5) создание и обеспечение функционирования государственной информационной системы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6) предоставление заинтересованным лицам информации из государственной информационной системы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представление Российской Федерации в региональных и международных организациях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взаимодействие с национальными органами по аккредитации иностранных государств;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заключение международных соглашений в пределах своей компетенции;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10) разработка программ профессиональной подготовки, переподготовки, повышения квалификации и стажировки физических лиц, претендующих на аттестацию в качестве экспертов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11) организация </w:t>
      </w:r>
      <w:proofErr w:type="spellStart"/>
      <w:r w:rsidRPr="008916AB">
        <w:rPr>
          <w:rFonts w:ascii="Times New Roman" w:hAnsi="Times New Roman" w:cs="Times New Roman"/>
          <w:sz w:val="28"/>
          <w:szCs w:val="28"/>
        </w:rPr>
        <w:t>межлабораторных</w:t>
      </w:r>
      <w:proofErr w:type="spellEnd"/>
      <w:r w:rsidRPr="008916AB">
        <w:rPr>
          <w:rFonts w:ascii="Times New Roman" w:hAnsi="Times New Roman" w:cs="Times New Roman"/>
          <w:sz w:val="28"/>
          <w:szCs w:val="28"/>
        </w:rPr>
        <w:t xml:space="preserve"> сравнительных испытаний.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Национальный орган по аккредитации обязан обеспечивать объективность и беспристрастность при осуществлении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Сведения, составляющие государственную, коммерческую и иную охраняемую в соответствии с законодательством Российской Федерации информацию, и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9. Совет по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При федеральном органе исполнительной власти, осуществляющем функции по выработке государственной политики и нормативно-правовому регулированию в области аккредитации, создается совет по аккредитации, формируемый из представителей федеральных органов исполнительной власти, общероссийских общественных организаций, объединений предпринимателей и потребителей, научных и экспертных организаций.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Представители общероссийских общественных организаций, объединений предпринимателей и потребителей, научных и экспертных организаций должны составлять не менее двух третей от общего числа членов совета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Совет по аккредитации осуществляет следующие полномочия: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участвует в выработке политики и нормативном правовом регулировании в области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участвует в подготовке предложений и рекомендаций по гармонизации правил и процедур аккредитации в Российской Федерации с международными обязательствами, международными стандартами, рекомендациями международных организаций;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участвует в подготовке предложений по созданию условий для признания результатов деятельности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осуществляет иные функции в соответствии с положением о совете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Совет по аккредитации действует на основании положения.</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10. Эксперты по аккредитации и технические эксперты</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Эксперты по аккредитации и технические эксперты привлекаются  национальным органом </w:t>
      </w:r>
      <w:proofErr w:type="gramStart"/>
      <w:r w:rsidRPr="008916AB">
        <w:rPr>
          <w:rFonts w:ascii="Times New Roman" w:hAnsi="Times New Roman" w:cs="Times New Roman"/>
          <w:sz w:val="28"/>
          <w:szCs w:val="28"/>
        </w:rPr>
        <w:t>по аккредитации к деятельности по аккредитации  на договорной основе в соответствии</w:t>
      </w:r>
      <w:proofErr w:type="gramEnd"/>
      <w:r w:rsidRPr="008916AB">
        <w:rPr>
          <w:rFonts w:ascii="Times New Roman" w:hAnsi="Times New Roman" w:cs="Times New Roman"/>
          <w:sz w:val="28"/>
          <w:szCs w:val="28"/>
        </w:rPr>
        <w:t xml:space="preserve"> с законодательством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Экспертами по аккредитации могут быть физические лица, отвечающие установленным квалификационным требованиям, аттестованные национальным органом по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3. Эксперты по аккредитации принимают участие в аккредитации посредством: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проведения экспертизы документов и сведений, представленных заявителем;</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участия в подготовке задания экспертной группе, осуществляющей проверку соответствия заявителя и аккредитованных лиц установленным критериям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проверки соответствия заявителя или аккредитованного лица установленным критериям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участия в проведении </w:t>
      </w:r>
      <w:proofErr w:type="spellStart"/>
      <w:r w:rsidRPr="008916AB">
        <w:rPr>
          <w:rFonts w:ascii="Times New Roman" w:hAnsi="Times New Roman" w:cs="Times New Roman"/>
          <w:sz w:val="28"/>
          <w:szCs w:val="28"/>
        </w:rPr>
        <w:t>межлабораторных</w:t>
      </w:r>
      <w:proofErr w:type="spellEnd"/>
      <w:r w:rsidRPr="008916AB">
        <w:rPr>
          <w:rFonts w:ascii="Times New Roman" w:hAnsi="Times New Roman" w:cs="Times New Roman"/>
          <w:sz w:val="28"/>
          <w:szCs w:val="28"/>
        </w:rPr>
        <w:t xml:space="preserve"> сравнительных испытаний одноименных видов продукции (материалов).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Технические эксперты привлекаются национальным органом по аккредитации для консультирования в специальных областях знаний, необходимых для проверки соответствия установленным критериям аккредитации заявителей и аккредитованных лиц в определенной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Компетентность привлекаемых национальным органом по аккредитации технических экспертов должна быть подтверждена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Эксперты по аккредитации и технические эксперты должны быть компетентны и независимы от любого коммерческого, финансового или административного воздействия, которое оказывает или может оказать влияние на принимаемые национальным органом по аккредитации решения.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6. Эксперты по аккредитации и технические эксперты должны обеспечивать конфиденциальность сведений, полученных в процессе осуществления аккредитации, составляющих государственную, коммерческую и другую охраняемую законом тайну, и использовать их только в целях, для которых такие сведения предоставлены.</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Эксперты по аккредитации и технические эксперты в соответствии с законодательством Российской Федерации несут ответственность за недостоверность или необъективность результатов их деятельности в качестве экспертов, а также нарушение требований, установленных частями 5, 6 и 7 настоящей статьи.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8. Оплата услуг экспертов по аккредитации и технических экспертов, привлекаемых национальным органом по аккредитации, осуществляется в порядке, установленном Правительством Российской Федерации.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11. Права и обязанности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Аккредитованные лица обязаны:</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соблюдать установленные критерии аккредитации при осуществлении своей деятельности;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представлять в национальный орган по аккредитации информацию о результатах своей деятельности, а также информацию об изменениях состава персонала и его компетентности, технической оснащенности;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уведомлять национальный орган по аккредитации о прекращении своей деятельности в качестве аккредитованного лица в срок, не превышающий  десяти  дней со дня принятия соответствующего решения.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Аккредитованные лица имеют право:</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осуществлять деятельность в соответствии с областью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применять знак национальной системы аккредитации в установленном порядке;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подавать заявления о расширении области аккредитации либо о сокращении области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12. Критерии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Заявитель и аккредитованные лица должны соответствовать следующим общим критериям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наличие разработанной и внедренной системы менеджмента качества в области деятельности, в отношении которой осуществляется аккредитация;</w:t>
      </w:r>
    </w:p>
    <w:p w:rsidR="0086780D" w:rsidRPr="008916AB" w:rsidRDefault="0086780D" w:rsidP="0086780D">
      <w:pPr>
        <w:jc w:val="both"/>
        <w:rPr>
          <w:rFonts w:ascii="Times New Roman" w:hAnsi="Times New Roman" w:cs="Times New Roman"/>
          <w:sz w:val="28"/>
          <w:szCs w:val="28"/>
        </w:rPr>
      </w:pPr>
      <w:proofErr w:type="gramStart"/>
      <w:r w:rsidRPr="008916AB">
        <w:rPr>
          <w:rFonts w:ascii="Times New Roman" w:hAnsi="Times New Roman" w:cs="Times New Roman"/>
          <w:sz w:val="28"/>
          <w:szCs w:val="28"/>
        </w:rPr>
        <w:lastRenderedPageBreak/>
        <w:t xml:space="preserve">2) наличие системы учета и документирования результатов деятельности, в том числе утвержденных правил организации делопроизводства и ведения архива документов; </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наличие находящихся в собственности или на ином законном основании помещений, сооружений, оборудования, средств измерений, других технических средств, необходимых для осуществления деятельности в соответствии  с установленными правилами оценки соответствия, правилами и методами (методиками) исследований (испытаний) и измерений;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4) соответствие необходимых для осуществления деятельности в заявленной области аккредитации средств измерений, стандартных образцов и эталонов единиц величин законодательству Российской Федерации об обеспечении единства измерений;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5) соответствие необходимого для осуществления деятельности в заявленной области аккредитации испытательного оборудования требованиям,  определенным в установленных правилах оценки соответствия, правилах и методах (методиках)  исследований (испытаний) и измерений;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6) наличие в штате юридического лица: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не менее трех специалистов, имеющих высшее профессиональное образование по профилю, соответствующему заявленной области аккредитации, и стаж работы в заявленной области аккредитации не менее трех лет; </w:t>
      </w:r>
    </w:p>
    <w:p w:rsidR="0086780D" w:rsidRPr="008916AB" w:rsidRDefault="0086780D" w:rsidP="0086780D">
      <w:pPr>
        <w:jc w:val="both"/>
        <w:rPr>
          <w:rFonts w:ascii="Times New Roman" w:hAnsi="Times New Roman" w:cs="Times New Roman"/>
          <w:sz w:val="28"/>
          <w:szCs w:val="28"/>
        </w:rPr>
      </w:pPr>
      <w:proofErr w:type="gramStart"/>
      <w:r w:rsidRPr="008916AB">
        <w:rPr>
          <w:rFonts w:ascii="Times New Roman" w:hAnsi="Times New Roman" w:cs="Times New Roman"/>
          <w:sz w:val="28"/>
          <w:szCs w:val="28"/>
        </w:rPr>
        <w:t>не менее одного специалиста, имеющего высшее профессиональное образование по профилю, соответствующему заявленной области аккредитации, и стаж работы в заявленной области аккредитации не менее трех лет, и не менее двух специалистов, имеющих среднее профессиональное образование и профессиональную подготовку по профилю, соответствующему заявленной области аккредитации, и стаж работы в заявленной области аккредитации не менее пяти лет.</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7) наличие у индивидуального предпринимателя высшего профессионального образования по профилю, соответствующему заявленной области аккредитации, и стажа работы в заявленной области аккредитации не менее трех лет и не менее чем у двух работников: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 xml:space="preserve">высшего профессионального образования по профилю, соответствующему заявленной области аккредитации, и стажа работы в заявленной области аккредитации не менее трех лет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среднего профессионального образования и профессиональной подготовки по профилю, соответствующему заявленной области аккредитации, и стажа работы в заявленной области аккредитации не менее пяти лет, если иное не установлено законодательством Российской Федерации о градостроительной деятельности.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Законодательством Российской Федерации о градостроительной деятельности могут быть установлены отличные критерии аккредитации организаций на право проведения негосударственной экспертизы проектной документации и результатов инженерных изысканий.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Специальные критерии аккредитации и требования к аккредитованным лицам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4. Аккредитованные лица и их сотрудники не должны состоять в гражданско-правовых и (или) трудовых отношениях с юридическими лицами и индивидуальными предпринимателями, в отношении которых осуществляется деятельность в соответствии с областью аккредитации, и не должны являться </w:t>
      </w:r>
      <w:proofErr w:type="spellStart"/>
      <w:r w:rsidRPr="008916AB">
        <w:rPr>
          <w:rFonts w:ascii="Times New Roman" w:hAnsi="Times New Roman" w:cs="Times New Roman"/>
          <w:sz w:val="28"/>
          <w:szCs w:val="28"/>
        </w:rPr>
        <w:t>аффилированными</w:t>
      </w:r>
      <w:proofErr w:type="spellEnd"/>
      <w:r w:rsidRPr="008916AB">
        <w:rPr>
          <w:rFonts w:ascii="Times New Roman" w:hAnsi="Times New Roman" w:cs="Times New Roman"/>
          <w:sz w:val="28"/>
          <w:szCs w:val="28"/>
        </w:rPr>
        <w:t xml:space="preserve"> по отношению к лицам, в отношении которых осуществляется деятельность в соответствии с областью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ГЛАВА 3. ПРАВИЛА И ОРГАНИЗАЦИЯ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13. Требования к порядку представления заявителем заявления и документов, необходимых для получения аттестата аккредитации, и их приема национальным органом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w:t>
      </w:r>
      <w:proofErr w:type="gramStart"/>
      <w:r w:rsidRPr="008916AB">
        <w:rPr>
          <w:rFonts w:ascii="Times New Roman" w:hAnsi="Times New Roman" w:cs="Times New Roman"/>
          <w:sz w:val="28"/>
          <w:szCs w:val="28"/>
        </w:rPr>
        <w:t xml:space="preserve">Заявителем может быть любое зарегистрированное в установленном законодательством Российской Федерации порядке на ее территории юридическое </w:t>
      </w:r>
      <w:r w:rsidRPr="008916AB">
        <w:rPr>
          <w:rFonts w:ascii="Times New Roman" w:hAnsi="Times New Roman" w:cs="Times New Roman"/>
          <w:sz w:val="28"/>
          <w:szCs w:val="28"/>
        </w:rPr>
        <w:lastRenderedPageBreak/>
        <w:t>лицо независимо от организационно-правовой формы или индивидуальный предприниматель, претендующее на аккредитацию либо расширение области аккредитации, если иное не установлено законодательством Российской Федерации о градостроительной деятельности.</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w:t>
      </w:r>
      <w:proofErr w:type="gramStart"/>
      <w:r w:rsidRPr="008916AB">
        <w:rPr>
          <w:rFonts w:ascii="Times New Roman" w:hAnsi="Times New Roman" w:cs="Times New Roman"/>
          <w:sz w:val="28"/>
          <w:szCs w:val="28"/>
        </w:rPr>
        <w:t xml:space="preserve">Для получения аттестата аккредитации заявитель представляет по установленной форме в национальный орган по аккредитации заявление о предоставлении аттестата аккредитации,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В заявлении указываются: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 также номера телефона и адреса электронной почты (в случае, если имеется) юридического лица;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2) фамилия, имя и отчество (в случае, если имеется) индивидуального предпринимателя, адрес его места жительства, данные документа, удостоверяющего его личность, а также номера телефона и адреса электронной почты (в случае, если имеется) индивидуального предпринимателя;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идентификационный номер налогоплательщика;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4) область аккредитации с указанием форм и объектов оценки соответствия, видов работ и (или) услуг по обеспечению единства измерений, документов в области стандартизации, содержащих проверяемые требования, методы (методики) испытаний и измерений.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4. В заявлении о предоставлении аттестата аккредитации заявитель может указать просьбу о направлении ему в электронной форме информации по вопросам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5. К заявлению о предоставлении аттестата аккредитации прилагаются: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  руководство по качеству;</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 xml:space="preserve">2) описание системы учета и документирования результатов деятельности;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3) правила организации делопроизводства и ведения архива документов, касающихся осуществления деятельности в заявленной области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документы, подтверждающие наличие находящихся в собственности или на ином законном основании помещений, сооружений, оборудования, средств измерений, других технических средств, необходимых для осуществления деятельности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5) документы, подтверждающие соответствие необходимых для осуществления деятельности в заявленной области аккредитации средств измерений, стандартных образцов и эталонов единиц величин законодательству Российской Федерации об обеспечении единства измерений;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6) документы, подтверждающие соответствие необходимого для осуществления деятельности в заявленной области аккредитации испытательного оборудования требованиям,  определенным в установленных правилах оценки соответствия, правилах и методах (методиках)  исследований (испытаний) и измерений; </w:t>
      </w:r>
    </w:p>
    <w:p w:rsidR="0086780D" w:rsidRPr="008916AB" w:rsidRDefault="0086780D" w:rsidP="0086780D">
      <w:pPr>
        <w:jc w:val="both"/>
        <w:rPr>
          <w:rFonts w:ascii="Times New Roman" w:hAnsi="Times New Roman" w:cs="Times New Roman"/>
          <w:sz w:val="28"/>
          <w:szCs w:val="28"/>
        </w:rPr>
      </w:pPr>
      <w:proofErr w:type="gramStart"/>
      <w:r w:rsidRPr="008916AB">
        <w:rPr>
          <w:rFonts w:ascii="Times New Roman" w:hAnsi="Times New Roman" w:cs="Times New Roman"/>
          <w:sz w:val="28"/>
          <w:szCs w:val="28"/>
        </w:rPr>
        <w:t xml:space="preserve">7) документы, подтверждающие наличие в штате юридического лица не менее трех специалистов, имеющих высшее профессиональное образование по профилю, соответствующему заявленной области аккредитации, и стаж работы в заявленной области аккредитации не менее трех лет либо среднее профессиональное образование и профессиональную подготовку по профилю, соответствующем заявленной области аккредитации, и стаж работы в заявленной области аккредитации не менее пяти лет; </w:t>
      </w:r>
      <w:proofErr w:type="gramEnd"/>
    </w:p>
    <w:p w:rsidR="0086780D" w:rsidRPr="008916AB" w:rsidRDefault="0086780D" w:rsidP="0086780D">
      <w:pPr>
        <w:jc w:val="both"/>
        <w:rPr>
          <w:rFonts w:ascii="Times New Roman" w:hAnsi="Times New Roman" w:cs="Times New Roman"/>
          <w:sz w:val="28"/>
          <w:szCs w:val="28"/>
        </w:rPr>
      </w:pPr>
      <w:proofErr w:type="gramStart"/>
      <w:r w:rsidRPr="008916AB">
        <w:rPr>
          <w:rFonts w:ascii="Times New Roman" w:hAnsi="Times New Roman" w:cs="Times New Roman"/>
          <w:sz w:val="28"/>
          <w:szCs w:val="28"/>
        </w:rPr>
        <w:t>8) документы, подтверждающие наличие у индивидуального предпринимателя высшего профессионального образования по профилю, соответствующему заявленной области аккредитации, и стажа работы в заявленной области аккредитации не менее трех лет либо среднего профессионального образования и профессиональной подготовки по профилю, соответствующему заявленной области аккредитации, и стажа работы в заявленной области аккредитации не менее пяти лет.</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опись прилагаемых документов.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6. Законодательством Российской Федерации о градостроительной деятельности могут быть установлены дополнительные требования к прилагаемым к заявлению о предоставлении аттестата аккредитации документам.</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7. </w:t>
      </w:r>
      <w:proofErr w:type="gramStart"/>
      <w:r w:rsidRPr="008916AB">
        <w:rPr>
          <w:rFonts w:ascii="Times New Roman" w:hAnsi="Times New Roman" w:cs="Times New Roman"/>
          <w:sz w:val="28"/>
          <w:szCs w:val="28"/>
        </w:rPr>
        <w:t>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и учредительные документы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w:t>
      </w:r>
      <w:proofErr w:type="gramEnd"/>
      <w:r w:rsidRPr="008916AB">
        <w:rPr>
          <w:rFonts w:ascii="Times New Roman" w:hAnsi="Times New Roman" w:cs="Times New Roman"/>
          <w:sz w:val="28"/>
          <w:szCs w:val="28"/>
        </w:rPr>
        <w:t xml:space="preserve"> </w:t>
      </w:r>
      <w:proofErr w:type="gramStart"/>
      <w:r w:rsidRPr="008916AB">
        <w:rPr>
          <w:rFonts w:ascii="Times New Roman" w:hAnsi="Times New Roman" w:cs="Times New Roman"/>
          <w:sz w:val="28"/>
          <w:szCs w:val="28"/>
        </w:rPr>
        <w:t>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электронного взаимодействия.</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заявление о предоставлении аттестата аккредитации и прилагаемые к нему документы не рассматриваются и подлежат возврату заявителю.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Национальный орган по аккредитации не вправе требовать от заявителя указания в заявлении о предоставлении аттестата аккредитации сведений, не предусмотренных частью 3 настоящей статьи, а также представления документов, не предусмотренных частью 5 настоящей статьи.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9. Заявление о предоставлении аттестата аккредитации и прилагаемые к нему документы представляются заявителем в национальный орган по аккредитации непосредственно, или направляются заказным почтовым отправлением с уведомлением о вручении либо в форме электронного документа, подписанного электронной подписью.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10. </w:t>
      </w:r>
      <w:proofErr w:type="gramStart"/>
      <w:r w:rsidRPr="008916AB">
        <w:rPr>
          <w:rFonts w:ascii="Times New Roman" w:hAnsi="Times New Roman" w:cs="Times New Roman"/>
          <w:sz w:val="28"/>
          <w:szCs w:val="28"/>
        </w:rPr>
        <w:t xml:space="preserve">Заявление о предоставлении аттестата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w:t>
      </w:r>
      <w:r w:rsidRPr="008916AB">
        <w:rPr>
          <w:rFonts w:ascii="Times New Roman" w:hAnsi="Times New Roman" w:cs="Times New Roman"/>
          <w:sz w:val="28"/>
          <w:szCs w:val="28"/>
        </w:rPr>
        <w:lastRenderedPageBreak/>
        <w:t>вручается заявителю или направляется ему заказным почтовым отправлением с уведомлением о вручении, а также в форме электронного документа, подписанного электронной подписью.</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11. </w:t>
      </w:r>
      <w:proofErr w:type="gramStart"/>
      <w:r w:rsidRPr="008916AB">
        <w:rPr>
          <w:rFonts w:ascii="Times New Roman" w:hAnsi="Times New Roman" w:cs="Times New Roman"/>
          <w:sz w:val="28"/>
          <w:szCs w:val="28"/>
        </w:rPr>
        <w:t>В случае если заявление о предоставлении аттестата аккредитации оформлено с нарушением требований, установленных частью 3 настоящей статьи, и (или) документы, указанные в части 5 настоящей статьи, представлены не в полном объеме, в течение трех рабочих дней со дня приема заявления о предоставлении аттестата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w:t>
      </w:r>
      <w:proofErr w:type="gramEnd"/>
      <w:r w:rsidRPr="008916AB">
        <w:rPr>
          <w:rFonts w:ascii="Times New Roman" w:hAnsi="Times New Roman" w:cs="Times New Roman"/>
          <w:sz w:val="28"/>
          <w:szCs w:val="28"/>
        </w:rPr>
        <w:t xml:space="preserve"> (или) представления документов, которые отсутствуют, или такое уведомление направляется заказным почтовым отправлением с уведомлением о вручении, а также в форме электронного документа, подписанного электронной подписью.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12. </w:t>
      </w:r>
      <w:proofErr w:type="gramStart"/>
      <w:r w:rsidRPr="008916AB">
        <w:rPr>
          <w:rFonts w:ascii="Times New Roman" w:hAnsi="Times New Roman" w:cs="Times New Roman"/>
          <w:sz w:val="28"/>
          <w:szCs w:val="28"/>
        </w:rPr>
        <w:t>В случае, предусмотренном частью 11 настоящей статьи, срок принятия национальным органом по аккредитации решения о предоставлении аттестата аккредитации или об отказе в его предоставлении исчисляется со дня поступления в национальный орган по аккредитации надлежащим образом оформленного заявления о предоставлении аттестата аккредитации и в полном объеме документов, прилагаемых к нему и соответствующих требованиям настоящей статьи.</w:t>
      </w:r>
      <w:proofErr w:type="gramEnd"/>
      <w:r w:rsidRPr="008916AB">
        <w:rPr>
          <w:rFonts w:ascii="Times New Roman" w:hAnsi="Times New Roman" w:cs="Times New Roman"/>
          <w:sz w:val="28"/>
          <w:szCs w:val="28"/>
        </w:rPr>
        <w:t xml:space="preserve"> В случае непредставления заявителем в тридцатидневный срок надлежащим образом оформленного заявления о предоставлении аттестата аккредитации и (или) в полном объеме прилагаемых к нему документов ранее представленное заявление о предоставлении аттестата аккредитации и прилагаемые к нему документы не рассматриваются и подлежат возврату заявителю.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13. </w:t>
      </w:r>
      <w:proofErr w:type="gramStart"/>
      <w:r w:rsidRPr="008916AB">
        <w:rPr>
          <w:rFonts w:ascii="Times New Roman" w:hAnsi="Times New Roman" w:cs="Times New Roman"/>
          <w:sz w:val="28"/>
          <w:szCs w:val="28"/>
        </w:rPr>
        <w:t>В случае если в заявлении о предоставлении аттестата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 xml:space="preserve">14. Документы, исполненные на иностранном языке, подлежат переводу заявителем на русский язык, нотариальному заверению и легализации консульскими учреждениями Российской Федерации за границей или </w:t>
      </w:r>
      <w:proofErr w:type="spellStart"/>
      <w:r w:rsidRPr="008916AB">
        <w:rPr>
          <w:rFonts w:ascii="Times New Roman" w:hAnsi="Times New Roman" w:cs="Times New Roman"/>
          <w:sz w:val="28"/>
          <w:szCs w:val="28"/>
        </w:rPr>
        <w:t>апостилем</w:t>
      </w:r>
      <w:proofErr w:type="spellEnd"/>
      <w:r w:rsidRPr="008916AB">
        <w:rPr>
          <w:rFonts w:ascii="Times New Roman" w:hAnsi="Times New Roman" w:cs="Times New Roman"/>
          <w:sz w:val="28"/>
          <w:szCs w:val="28"/>
        </w:rPr>
        <w:t xml:space="preserve"> (для стран - участниц Гаагской конвенции 1961 года «Конвенция, отменяющая требование легализации иностранных официальных документов»). </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14. Требования к порядку проверки соответствия заявителя установленным критериям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Национальный орган по аккредитации в срок, не превышающий девяносто рабочих дней со дня приема заявления об аккредитации, документов и сведений, проводит проверку: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соответствия заявителя установленным критериям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соблюдения при осуществлении деятельности в заявленной области аккредитации установленных правил оценки соответствия, правил и методов (методик) исследований (испытаний) и измерений, в том числе правил отбора образцов;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соблюдения при осуществлении деятельности в заявленной области аккредитации требований документов, указанных в пункте 4 части 3 статьи 13 настоящего федерального закона;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соблюдения законодательства Российской Федерации об обеспечении единства измерений при испытаниях, поверке и калибровке средств измерений, аттестации эталонов единиц величин, методик (методов) измерений, метрологической экспертизе.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Проверка соответствия заявителя установленным критериям аккредитации проводится в форме экспертизы представленных документов и сведений и выездной проверки по месту осуществления деятельности в заявленной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Для проведения проверки соответствия заявителя установленным критериям аккредитации приказом национального органа по аккредитации создается экспертная группа. В состав экспертной группы включаются: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должностные лица национального органа по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эксперты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должностные лица заинтересованных федеральных органов исполнительной власти (по согласованию);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технические эксперты (в случае необходимости).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Экспертиза представленных заявителем документов и сведений осуществляется в срок, не превышающий 30 рабочих дней со дня поступления заявления на аккредитацию. Результаты экспертизы документов и сведений, представленных заявителем, оформляются экспертным заключением.</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4. При наличии положительного заключения экспертизы документов и сведений, представленных заявителем, проводится выездная проверка соответствия заявителя критериям аккредитации по месту осуществления деятельности.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При наличии отрицательного заключения экспертизы документов и сведений, представленных заявителем, заявка с комплектом документов, а также экспертное заключение с указанием перечня замечаний возвращается заявителю.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6. Информация о составе экспертной группы направляется национальным органом по аккредитации заявителю. Заявитель вправе в течение трех рабочих дней представить в национальный орган по аккредитации мотивированные возражения, касающиеся участия в комиссии по аккредитации определенных экспертов по аккредитации и технических экспертов.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В случае получения мотивированных возражений, касающихся участия в комиссии по аккредитации определенных экспертов по аккредитации и технических экспертов национальный орган по аккредитации в течение трех рабочих дней принимает решение об участии в экспертной группе таких экспертов по аккредитации и технических экспертов.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Основанием для исключения из состава комиссии эксперта по аккредитации или технического эксперта является несоответствие его требованиям, установленным частями 5 и 6 статьи 10 настоящего Федерального закона.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7. Выездная проверка соответствия заявителя критериям аккредитации осуществляется в соответствии с заданием экспертной группе, утвержденным </w:t>
      </w:r>
      <w:r w:rsidRPr="008916AB">
        <w:rPr>
          <w:rFonts w:ascii="Times New Roman" w:hAnsi="Times New Roman" w:cs="Times New Roman"/>
          <w:sz w:val="28"/>
          <w:szCs w:val="28"/>
        </w:rPr>
        <w:lastRenderedPageBreak/>
        <w:t>национальным органом по аккредитации. Задание экспертной группе и уведомление о сроках проведения выездной проверки не менее чем за три рабочих дня до начала проведения выездной проверки направляются национальным органом по аккредитации заявителю заказным почтовым отправлением с уведомлением о вручении, либо в форме электронного документа, подписанного электронной подписью. Продолжительность указанной выездной проверки не должна превышать двадцать рабочих дней.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8. По результатам выездной проверки соответствия заявителя критериям аккредитации составляется акт проверки в двух экземплярах, в котором указываются: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дата, время и место составления акта;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дата и номер приказа, на основании которого осуществлена проверка;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фамилии, имена и отчества должностных лиц, проводивших проверку, привлекаемых для участия в проверке экспертов по аккредитации и (или) технических экспертов;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наименование проверяемого юридического лица или фамилия, имя и отчество проверяемого индивидуального предпринимателя, фамилия, имя, отчество и должность представителя юридического лица или представителя индивидуального предпринимателя, присутствовавшего при осуществлении проверки;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дата, время и место (места) осуществления проверки;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6) сведения о результатах проверки, заключение о соответствии заявителя критериям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сведения об ознакомлении или об отказе в ознакомлении с актом представителя юридического лица или индивидуального предпринимателя, а также лиц, присутствовавших при осуществлении проверки, их подписи или отказ от подписи.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Акт проверки соответствия заявителя критериям аккредитации подписывается должностными лицами, проводящими проверку, и привлекаемыми для участия в проверке экспертами по аккредитации и (или) техническими экспертами.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10. Один экземпляр акта вручается руководителю юридического лица или индивидуальному предпринимателю (либо их представителям) под расписку либо направляется посредством почтовой связи с уведомлением о вручении, либо в форме электронного документа, подписанного электронной подписью.</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15. Требования к порядку принятия решения о предоставлении аттестата аккредитации или об отказе в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Национальный орган по аккредитации принимает решение об аккредитации или об отказе в аккредитации в срок, не превышающий девяносто рабочих дней со дня приема от заявителя заявления об аккредитации и документов.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Решение об аккредитации или об отказе в аккредитации заявителя принимается национальным органом по аккредитации по результатам экспертизы представленных заявителем документов и выездной проверки соответствия заявителя критериям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Решение о предоставлении аттестата аккредитации или об отказе в его предоставлении оформляется приказом (распоряжением) национального органа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4. В случае принятия национальным органом по аккредитации решения о предоставлении аттестата аккредитации одновременно с приказом (распоряжением) оформляется аттестат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5. Приказ (распоряжение) о предоставлении аттестата аккредитации и аттестат аккредитации одновременно подписываются руководителем (заместителем руководителя) национального органа по аккредитации и регистрируются в реестре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6.  В течение трех рабочих дней после подписания и регистрации национальным органом по аккредитации аттестат аккредитации вручается заявителю или направляется ему заказным почтовым отправлением с уведомлением о вручении либо в форме электронного документа, подписанного электронной подписью.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ab/>
        <w:t xml:space="preserve">7.  </w:t>
      </w:r>
      <w:proofErr w:type="gramStart"/>
      <w:r w:rsidRPr="008916AB">
        <w:rPr>
          <w:rFonts w:ascii="Times New Roman" w:hAnsi="Times New Roman" w:cs="Times New Roman"/>
          <w:sz w:val="28"/>
          <w:szCs w:val="28"/>
        </w:rPr>
        <w:t>В случае принятия решения об отказе в аккредитации национальный орган по аккредитации в течение трех рабочих дней после принятия такого решения вручает заявителю уведомление об отказе в аккредитации с указанием мотивированных причин отказа, реквизитов экспертного заключения и акта выездной проверки соответствия заявителя критериям аккредитации, либо направляет это уведомление заказным почтовым отправлением с уведомлением о вручении, либо в форме электронного документа</w:t>
      </w:r>
      <w:proofErr w:type="gramEnd"/>
      <w:r w:rsidRPr="008916AB">
        <w:rPr>
          <w:rFonts w:ascii="Times New Roman" w:hAnsi="Times New Roman" w:cs="Times New Roman"/>
          <w:sz w:val="28"/>
          <w:szCs w:val="28"/>
        </w:rPr>
        <w:t xml:space="preserve">, </w:t>
      </w:r>
      <w:proofErr w:type="gramStart"/>
      <w:r w:rsidRPr="008916AB">
        <w:rPr>
          <w:rFonts w:ascii="Times New Roman" w:hAnsi="Times New Roman" w:cs="Times New Roman"/>
          <w:sz w:val="28"/>
          <w:szCs w:val="28"/>
        </w:rPr>
        <w:t>подписанного</w:t>
      </w:r>
      <w:proofErr w:type="gramEnd"/>
      <w:r w:rsidRPr="008916AB">
        <w:rPr>
          <w:rFonts w:ascii="Times New Roman" w:hAnsi="Times New Roman" w:cs="Times New Roman"/>
          <w:sz w:val="28"/>
          <w:szCs w:val="28"/>
        </w:rPr>
        <w:t xml:space="preserve"> электронной подписью.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8. Основанием отказа в предоставлении аттестата аккредитации является: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 наличие в заявлении о предоставлении аттестата аккредитации и прилагаемых к нему документах недостоверной или искаженной информации;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 xml:space="preserve">2) </w:t>
      </w:r>
      <w:proofErr w:type="gramStart"/>
      <w:r w:rsidRPr="008916AB">
        <w:rPr>
          <w:rFonts w:ascii="Times New Roman" w:hAnsi="Times New Roman" w:cs="Times New Roman"/>
          <w:sz w:val="28"/>
          <w:szCs w:val="28"/>
        </w:rPr>
        <w:t>установленное</w:t>
      </w:r>
      <w:proofErr w:type="gramEnd"/>
      <w:r w:rsidRPr="008916AB">
        <w:rPr>
          <w:rFonts w:ascii="Times New Roman" w:hAnsi="Times New Roman" w:cs="Times New Roman"/>
          <w:sz w:val="28"/>
          <w:szCs w:val="28"/>
        </w:rPr>
        <w:t xml:space="preserve"> в ходе проведенной проверки: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несоответствие заявителя установленным критериям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несоблюдение при осуществлении деятельности в заявленной области аккредитации установленных правил оценки соответствия, правил и методов (методик) исследований (испытаний) и измерений, в том числе правил отбора образцов;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несоблюдение при осуществлении деятельности в заявленной области аккредитации требований документов, указанных в пункте 4 части 3 статьи 13 настоящего федерального закона;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несоблюдение законодательства Российской Федерации об обеспечении единства измерений при испытаниях, поверке и калибровке средств измерений, аттестации эталонов единиц величин, методик (методов) измерений, метрологической экспертизе.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Заявитель вправе обжаловать решение национального органа по аккредитации об отказе в предоставлении аттестата аккредитации в установленном законодательством Российской Федерации порядке.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16. Требования к содержанию, сроку действия аттестата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1. Аттестат аккредитации должен содержать:</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знак национальной системы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2) наименование национального органа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3) вид деятельности по оценке соответствия и (или) обеспечению единства измерений;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4) дату выдачи и номер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5) наименование и организационно-правовую форму аккредитованного юридического лица, место его нахождения;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6) фамилию, имя, отчество, место жительства, данные документа, удостоверяющего личность - аккредитованного индивидуального предпринимателя;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идентификационный номер налогоплательщика;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срок действия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Аттестат аккредитации является бланком строгой отчетности.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3. Неотъемлемой частью аттестата аккредитации является приложение к аттестату аккредитации с указанием области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Срок действия аттестата аккредитации составляет пять лет.</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Аттестаты аккредитации имеют равную юридическую силу на всей территории Российской Федерации.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17. Требования к порядку аккредитации на новый срок</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Аккредитация на новый срок осуществляется в порядке, предусмотренном статьями 13 - 15 настоящего Федерального закона. В случае </w:t>
      </w:r>
      <w:proofErr w:type="gramStart"/>
      <w:r w:rsidRPr="008916AB">
        <w:rPr>
          <w:rFonts w:ascii="Times New Roman" w:hAnsi="Times New Roman" w:cs="Times New Roman"/>
          <w:sz w:val="28"/>
          <w:szCs w:val="28"/>
        </w:rPr>
        <w:t>отсутствия фактов приостановления действия аттестата</w:t>
      </w:r>
      <w:proofErr w:type="gramEnd"/>
      <w:r w:rsidRPr="008916AB">
        <w:rPr>
          <w:rFonts w:ascii="Times New Roman" w:hAnsi="Times New Roman" w:cs="Times New Roman"/>
          <w:sz w:val="28"/>
          <w:szCs w:val="28"/>
        </w:rPr>
        <w:t xml:space="preserve"> аккредитации, неисполнения предписаний об устранении нарушений, выявленных в ходе осуществления контроля за аккредитованными лицами, аккредитация на новый срок проводится на основании экспертизы представленных документов и сведений.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 xml:space="preserve">2. Заявление на новый срок должно быть направлено в национальный орган по аккредитации не менее чем за девяносто дней до истечения срока действия аттестата аккредитации.  </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Статья 18. Порядок предоставления национальным органом по аккредитации дубликата аттестата аккредитации и копии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 xml:space="preserve">1. В случае утраты аттестата аккредитации или его порчи аккредитованное лицо вправе обратиться в национальный орган по аккредитации с заявлением о предоставлении дубликата аттестата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w:t>
      </w:r>
      <w:proofErr w:type="gramStart"/>
      <w:r w:rsidRPr="008916AB">
        <w:rPr>
          <w:rFonts w:ascii="Times New Roman" w:hAnsi="Times New Roman" w:cs="Times New Roman"/>
          <w:sz w:val="28"/>
          <w:szCs w:val="28"/>
        </w:rPr>
        <w:t>В течение трех рабочих дней со дня получения заявления о предоставлении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или направляет его заказным почтовым отправлением с уведомлением о вручении.</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Аккредитованное лицо имеет право на получение от национального органа по аккредитации заверенной им копии аттестата аккредитации, которая вручается аккредитованному лицу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4. Аккредитованное лицо вправе направить  заявление о предоставлении дубликата аттестата аккредитации или копии аттестата аккредитации в форме электронного документа, подписанного электронной подписью, в национальный орган по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Статья 19. Порядок переоформления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 xml:space="preserve">1. Аттестат аккредитации подлежит переоформлению в случаях реорганизации юридического лица в форме слияния, присоединения и преобразования, изменения его наименования, адреса места нахождения, а также в </w:t>
      </w:r>
      <w:r w:rsidRPr="008916AB">
        <w:rPr>
          <w:rFonts w:ascii="Times New Roman" w:hAnsi="Times New Roman" w:cs="Times New Roman"/>
          <w:sz w:val="28"/>
          <w:szCs w:val="28"/>
        </w:rPr>
        <w:lastRenderedPageBreak/>
        <w:t>случаях изменения имени, фамилии, отчества (в случае, если имеется), места жительства индивидуального предпринимателя, реквизитов документа, удостоверяющего его личность.</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 xml:space="preserve">2. Для переоформления аттестата аккредитации аккредитованное лицо, его правопреемник представляет в национальный орган по аккредитации либо направляет заказным почтовым отправлением с уведомлением о вручении </w:t>
      </w:r>
      <w:proofErr w:type="gramStart"/>
      <w:r w:rsidRPr="008916AB">
        <w:rPr>
          <w:rFonts w:ascii="Times New Roman" w:hAnsi="Times New Roman" w:cs="Times New Roman"/>
          <w:sz w:val="28"/>
          <w:szCs w:val="28"/>
        </w:rPr>
        <w:t>заявление</w:t>
      </w:r>
      <w:proofErr w:type="gramEnd"/>
      <w:r w:rsidRPr="008916AB">
        <w:rPr>
          <w:rFonts w:ascii="Times New Roman" w:hAnsi="Times New Roman" w:cs="Times New Roman"/>
          <w:sz w:val="28"/>
          <w:szCs w:val="28"/>
        </w:rPr>
        <w:t xml:space="preserve"> о переоформлении аттестата аккредитации, оригинал действующего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Заявление о переоформлении аттестата аккредитации может быть направлено в национальный орган по аккредитации в форме электронного документа, подписанного квалифицированной электронной подписью.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4. В случае реорганизации юридического лица в форме слияния, присоединения и преобразования в заявлении о переоформлении аттестата аккредитации указываются новые сведения об аккредитованном лице или его правопреемнике, предусмотренные частью 3 статьи 13 настоящего Федерального закона. Заявление о переоформлении аттестата аккредитации и прилагаемые к нему документы представляются в национальный орган по аккредитации не позднее чем через пятнадцать рабочих дней со дня внесения соответствующих изменений в единый государственный реестр юридических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В случае изменения наименования юридического лица или места его нахождения, а также в случае изменения места жительства, фамилии, имени и отчества (в случае, если имеется) индивидуального предпринимателя, реквизитов документа, удостоверяющего его личность, в заявлении о переоформлении аттестата аккредитации указываются новые сведения об аккредитованном лице.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6. </w:t>
      </w:r>
      <w:proofErr w:type="gramStart"/>
      <w:r w:rsidRPr="008916AB">
        <w:rPr>
          <w:rFonts w:ascii="Times New Roman" w:hAnsi="Times New Roman" w:cs="Times New Roman"/>
          <w:sz w:val="28"/>
          <w:szCs w:val="28"/>
        </w:rPr>
        <w:t>Национальный орган по аккредитации запрашивает сведения, подтверждающие факт внесения соответствующих изменений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и учредительные документы в федеральном органе исполнительной власти, осуществляющем государственную регистрацию юридических лиц и индивидуальных предпринимателей, на основании межведомственных запросов с использованием единой системы межведомственного электронного взаимодействия.</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 xml:space="preserve">7. </w:t>
      </w:r>
      <w:proofErr w:type="gramStart"/>
      <w:r w:rsidRPr="008916AB">
        <w:rPr>
          <w:rFonts w:ascii="Times New Roman" w:hAnsi="Times New Roman" w:cs="Times New Roman"/>
          <w:sz w:val="28"/>
          <w:szCs w:val="28"/>
        </w:rPr>
        <w:t>Заявление о переоформлении аттестата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аккредитованному лицу или направляется ему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8. </w:t>
      </w:r>
      <w:proofErr w:type="gramStart"/>
      <w:r w:rsidRPr="008916AB">
        <w:rPr>
          <w:rFonts w:ascii="Times New Roman" w:hAnsi="Times New Roman" w:cs="Times New Roman"/>
          <w:sz w:val="28"/>
          <w:szCs w:val="28"/>
        </w:rPr>
        <w:t>В случае если заявление о переоформлении аттестата аккредитации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национальный орган по аккредитации вручает аккредитованному лицу или направляет ему заказным почтовым отправлением с уведомлением о вручении, либо в форме электронного документа</w:t>
      </w:r>
      <w:proofErr w:type="gramEnd"/>
      <w:r w:rsidRPr="008916AB">
        <w:rPr>
          <w:rFonts w:ascii="Times New Roman" w:hAnsi="Times New Roman" w:cs="Times New Roman"/>
          <w:sz w:val="28"/>
          <w:szCs w:val="28"/>
        </w:rPr>
        <w:t>, подписанного электронной подписью, уведомление о необходимости устранения выявленных нарушений и (или) представления документов, которые отсутствуют.</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9. </w:t>
      </w:r>
      <w:proofErr w:type="gramStart"/>
      <w:r w:rsidRPr="008916AB">
        <w:rPr>
          <w:rFonts w:ascii="Times New Roman" w:hAnsi="Times New Roman" w:cs="Times New Roman"/>
          <w:sz w:val="28"/>
          <w:szCs w:val="28"/>
        </w:rPr>
        <w:t>В случае если в заявлении о переоформлении аттестата аккредитации указана необходимость получения переоформленного аттестата аккредитации в форме электронного документа, национальный орган по аккредитации направляет аккредитованному лицу в форме электронного документа, подписанного электронной подписью, копию описи указанного заявления и прилагаемых к нему документов с отметкой о дате их приема или уведомление о необходимости устранения выявленных нарушений и (или) представления документов, которые</w:t>
      </w:r>
      <w:proofErr w:type="gramEnd"/>
      <w:r w:rsidRPr="008916AB">
        <w:rPr>
          <w:rFonts w:ascii="Times New Roman" w:hAnsi="Times New Roman" w:cs="Times New Roman"/>
          <w:sz w:val="28"/>
          <w:szCs w:val="28"/>
        </w:rPr>
        <w:t xml:space="preserve"> отсутствуют.</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10. В случае, предусмотренном частью 8 настоящей статьи, срок принятия национальным органом по аккредитации решения о переоформлении аттестата аккредитации или об отказе в его переоформлении исчисляется со дня поступления в национальный орган по аккредитации надлежащим образом оформленного заявления о переоформлении аттестата аккредитации и (или) в полном объеме прилагаемых к нему документов.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 xml:space="preserve">11.  </w:t>
      </w:r>
      <w:proofErr w:type="gramStart"/>
      <w:r w:rsidRPr="008916AB">
        <w:rPr>
          <w:rFonts w:ascii="Times New Roman" w:hAnsi="Times New Roman" w:cs="Times New Roman"/>
          <w:sz w:val="28"/>
          <w:szCs w:val="28"/>
        </w:rPr>
        <w:t xml:space="preserve">В срок, не превышающий десяти рабочих дней со дня приема заявления о переоформлении аттестата аккредитации и прилагаемых к нему документов, национальный орган по аккредитации осуществляет их рассмотрение, а также </w:t>
      </w:r>
      <w:r w:rsidRPr="008916AB">
        <w:rPr>
          <w:rFonts w:ascii="Times New Roman" w:hAnsi="Times New Roman" w:cs="Times New Roman"/>
          <w:sz w:val="28"/>
          <w:szCs w:val="28"/>
        </w:rPr>
        <w:lastRenderedPageBreak/>
        <w:t>проверку достоверности содержащихся в указанных заявлении и прилагаемых к нему документах новых сведений и принимает решение о переоформлении аттестата аккредитации или об отказе в его переоформлении.</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12. Основанием отказа в переоформлении аттестата аккредитации является наличие в представленных заявлении и учредительных документах недостоверной или искаженной информации.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13. В течение трех рабочих дней после подписания и регистрации национальным органом по аккредитации аттестат аккредитации вручается заявителю или направляется ему заказным почтовым отправлением с уведомлением о вручении либо в форме электронного документа, подписанного электронной подписью.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14. Заявитель вправе в установленном законодательством Российской Федерации порядке обжаловать решение национального органа по аккредитации об отказе в переоформлении  аттестата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20. Порядок прекращения действия аттестата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Действие аттестата аккредитации прекращается в связи с прекращением деятельности аккредитованного лица в области аккредитации, на осуществление которого предоставлен аттестат аккредитации, в следующих случаях:</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 представление аккредитованным лицом заявления в национальный орган по аккредитации о прекращении деятельности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r>
      <w:proofErr w:type="gramStart"/>
      <w:r w:rsidRPr="008916AB">
        <w:rPr>
          <w:rFonts w:ascii="Times New Roman" w:hAnsi="Times New Roman" w:cs="Times New Roman"/>
          <w:sz w:val="28"/>
          <w:szCs w:val="28"/>
        </w:rPr>
        <w:t>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присоединения или слияния);</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3)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реорганизация юридического лица в форме разделения и выделения.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 xml:space="preserve">2. Аккредитованное лицо, имеющее намерение прекратить деятельность  в полученной области аккредитации, не позднее чем за пятнадцать календарных дней до дня фактического прекращения указанного вида деятельности обязан представить или направить в национальный орган по аккредитации заказным почтовым отправлением с уведомлением о вручении </w:t>
      </w:r>
      <w:proofErr w:type="gramStart"/>
      <w:r w:rsidRPr="008916AB">
        <w:rPr>
          <w:rFonts w:ascii="Times New Roman" w:hAnsi="Times New Roman" w:cs="Times New Roman"/>
          <w:sz w:val="28"/>
          <w:szCs w:val="28"/>
        </w:rPr>
        <w:t>заявление</w:t>
      </w:r>
      <w:proofErr w:type="gramEnd"/>
      <w:r w:rsidRPr="008916AB">
        <w:rPr>
          <w:rFonts w:ascii="Times New Roman" w:hAnsi="Times New Roman" w:cs="Times New Roman"/>
          <w:sz w:val="28"/>
          <w:szCs w:val="28"/>
        </w:rPr>
        <w:t xml:space="preserve"> о прекращении деятельности в полученной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Аккредитованное лицо вправе направить в национальный орган по аккредитации в форме электронного документа, подписанного квалифицированной электронной подписью, заявление о прекращении деятельности в полученной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4. Национальный орган по аккредитации принимает решение о прекращении действия аттестата аккредитации и вносит запись </w:t>
      </w:r>
      <w:proofErr w:type="gramStart"/>
      <w:r w:rsidRPr="008916AB">
        <w:rPr>
          <w:rFonts w:ascii="Times New Roman" w:hAnsi="Times New Roman" w:cs="Times New Roman"/>
          <w:sz w:val="28"/>
          <w:szCs w:val="28"/>
        </w:rPr>
        <w:t>об исключении сведений о предоставленном аттестате аккредитации из реестра аккредитованных лиц в течение десяти рабочих дней со дня</w:t>
      </w:r>
      <w:proofErr w:type="gramEnd"/>
      <w:r w:rsidRPr="008916AB">
        <w:rPr>
          <w:rFonts w:ascii="Times New Roman" w:hAnsi="Times New Roman" w:cs="Times New Roman"/>
          <w:sz w:val="28"/>
          <w:szCs w:val="28"/>
        </w:rPr>
        <w:t xml:space="preserve"> получения следующих документов: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 заявление аккредитованного лица о прекращении аккредитуемого вида деятельности;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r>
      <w:proofErr w:type="gramStart"/>
      <w:r w:rsidRPr="008916AB">
        <w:rPr>
          <w:rFonts w:ascii="Times New Roman" w:hAnsi="Times New Roman" w:cs="Times New Roman"/>
          <w:sz w:val="28"/>
          <w:szCs w:val="28"/>
        </w:rPr>
        <w:t>2) сведения, полученные от федерального органа исполнительной власти, осуществляющего государственную регистрацию юридических лиц и индивидуальных предпринимателей, о дате и регистрации внесенных записей об исключении сведений о юридическом лице из единого государственного реестра юридических лиц или об индивидуальном предпринимателе из единого государственного реестра индивидуальных предпринимателей в связи с прекращением им деятельности</w:t>
      </w:r>
      <w:r w:rsidRPr="008916AB">
        <w:rPr>
          <w:rFonts w:ascii="Times New Roman" w:hAnsi="Times New Roman" w:cs="Times New Roman"/>
          <w:sz w:val="28"/>
          <w:szCs w:val="28"/>
        </w:rPr>
        <w:tab/>
        <w:t>.</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Решение национального органа по аккредитации о прекращении действия аттестата аккредитации оформляется приказом. Национальный орган по аккредитации в течение трех рабочих дней вносит соответствующие сведения в реестр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6. Уведомление о </w:t>
      </w:r>
      <w:proofErr w:type="gramStart"/>
      <w:r w:rsidRPr="008916AB">
        <w:rPr>
          <w:rFonts w:ascii="Times New Roman" w:hAnsi="Times New Roman" w:cs="Times New Roman"/>
          <w:sz w:val="28"/>
          <w:szCs w:val="28"/>
        </w:rPr>
        <w:t>решении</w:t>
      </w:r>
      <w:proofErr w:type="gramEnd"/>
      <w:r w:rsidRPr="008916AB">
        <w:rPr>
          <w:rFonts w:ascii="Times New Roman" w:hAnsi="Times New Roman" w:cs="Times New Roman"/>
          <w:sz w:val="28"/>
          <w:szCs w:val="28"/>
        </w:rPr>
        <w:t xml:space="preserve"> о прекращении действия аттестата аккредитации на основании заявления, направленного в национальный орган по аккредитации о прекращении деятельности в области аккредитации,  доводится до сведения юридического лица или индивидуального предпринимателя в течение двух рабочих </w:t>
      </w:r>
      <w:r w:rsidRPr="008916AB">
        <w:rPr>
          <w:rFonts w:ascii="Times New Roman" w:hAnsi="Times New Roman" w:cs="Times New Roman"/>
          <w:sz w:val="28"/>
          <w:szCs w:val="28"/>
        </w:rPr>
        <w:lastRenderedPageBreak/>
        <w:t>дней с даты его принятия посредством почтовой связи с уведомлением о вручении и в форме электронного документа, подписанного квалифицированной электронной подписью в случае наличия у аккредитованного лица адреса электронной почты.</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21. Расширение и сокращение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Область аккредитации аккредитованного лица сокращается в случае: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наличия решения суда о сокращении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представления аккредитованным лицом заявления о сокращении области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w:t>
      </w:r>
      <w:proofErr w:type="gramStart"/>
      <w:r w:rsidRPr="008916AB">
        <w:rPr>
          <w:rFonts w:ascii="Times New Roman" w:hAnsi="Times New Roman" w:cs="Times New Roman"/>
          <w:sz w:val="28"/>
          <w:szCs w:val="28"/>
        </w:rPr>
        <w:t xml:space="preserve">Аккредитованное лицо, имеющее намерение сократить область аккредитации, обязано не позднее, чем за пятнадцать календарных дней до дня фактического прекращения деятельности в сокращаемой области аккредитации представить в национальный орган по аккредитации или направить ему заказным почтовым отправлением (с уведомлением о вручении) или в форме электронного документа, подписанного квалифицированной электронной подписью, заявление о сокращении области аккредитации. </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Решение о сокращении области аккредитации оформляется приказом (распоряжением) национального органа по аккредитации в течение трех рабочих дней: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со дня вступления в законную силу решения суда о сокращении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со дня поступления в национальный орган по аккредитации заявления аккредитованного лица о сокращении области аккредитации в случае, указанном в пункте 2 части 1 настоящей статьи.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4. Национальный орган по аккредитации вносит соответствующие сведения о сокращении области аккредитации в реестр аккредитованных лиц.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5. </w:t>
      </w:r>
      <w:proofErr w:type="gramStart"/>
      <w:r w:rsidRPr="008916AB">
        <w:rPr>
          <w:rFonts w:ascii="Times New Roman" w:hAnsi="Times New Roman" w:cs="Times New Roman"/>
          <w:sz w:val="28"/>
          <w:szCs w:val="28"/>
        </w:rPr>
        <w:t xml:space="preserve">Решение национального органа по аккредитации о сокращении области аккредитации аккредитованного лица и переоформленное приложение к аттестату </w:t>
      </w:r>
      <w:r w:rsidRPr="008916AB">
        <w:rPr>
          <w:rFonts w:ascii="Times New Roman" w:hAnsi="Times New Roman" w:cs="Times New Roman"/>
          <w:sz w:val="28"/>
          <w:szCs w:val="28"/>
        </w:rPr>
        <w:lastRenderedPageBreak/>
        <w:t>аккредитации, содержащее область аккредитации, доводится до сведения аккредитованного лица в течение двух рабочих дней с даты его принятия посредством почтовой связи с уведомлением о вручении, а также по заявлению аккредитованного лица в форме электронного документа, подписанного квалифицированной электронной подписью.</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6. Расширение национальным органом по аккредитации области аккредитации аккредитованного лица осуществляется на основании его заявления на осуществление деятельности в дополнительной области аккредитации и в порядке, предусмотренном статьями 13-15 настоящего Федерального закона.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Заявитель вправе в установленном законодательством Российской Федерации порядке обжаловать решение национального органа по аккредитации о сокращении области аккредитации или об отказе в расширении области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22. Порядок приостановления и возобновления действия аттестата аккредитации, аннулирования аттестата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Действие аттестата аккредитации приостанавливается национальным органом по аккредитации полностью в случае:</w:t>
      </w:r>
    </w:p>
    <w:p w:rsidR="0086780D" w:rsidRPr="008916AB" w:rsidRDefault="0086780D" w:rsidP="0086780D">
      <w:pPr>
        <w:jc w:val="both"/>
        <w:rPr>
          <w:rFonts w:ascii="Times New Roman" w:hAnsi="Times New Roman" w:cs="Times New Roman"/>
          <w:sz w:val="28"/>
          <w:szCs w:val="28"/>
        </w:rPr>
      </w:pPr>
      <w:proofErr w:type="gramStart"/>
      <w:r w:rsidRPr="008916AB">
        <w:rPr>
          <w:rFonts w:ascii="Times New Roman" w:hAnsi="Times New Roman" w:cs="Times New Roman"/>
          <w:sz w:val="28"/>
          <w:szCs w:val="28"/>
        </w:rPr>
        <w:t>1) если при проведении проверки, предусмотренной статьей 25 настоящего Федерального закона, установлено, что аккредитованным лицом нарушены критерии аккредитации в нескольких областях аккредитации и эти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w:t>
      </w:r>
      <w:proofErr w:type="gramEnd"/>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неисполнения в установленный срок аккредитованным лицом предписания национального органа по аккредитации об устранении нарушений критериев аккредитации в нескольких областях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Действие аттестата аккредитации приостанавливается национальным органом по аккредитации в определенной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1) если при проведении проверки, предусмотренной статьей 25 настоящего Федерального закона, установлено, что нарушение критериев аккредитации в этой области аккредитованным лицом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неисполнения в установленный срок аккредитованным лицом предписания национального органа по аккредитации об устранении нарушений критериев аккредитации в определенной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Срок приостановления действия аттестата аккредитации не может превышать трех месяцев со дня вынесения решения о приостановлении действия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4. В решении национального органа по аккредитации о приостановлении действия аттестата аккредитации в определенной области аккредитации указываются сведения об области аккредитации, в отношении которой принято решение о приостановлении действия аттестата аккредитации и  конкретный адрес места (или мест) осуществления деятельности в этой области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Решение о приостановлении действия аттестата аккредитации оформляется приказом  национального органа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6. Уведомление </w:t>
      </w:r>
      <w:proofErr w:type="gramStart"/>
      <w:r w:rsidRPr="008916AB">
        <w:rPr>
          <w:rFonts w:ascii="Times New Roman" w:hAnsi="Times New Roman" w:cs="Times New Roman"/>
          <w:sz w:val="28"/>
          <w:szCs w:val="28"/>
        </w:rPr>
        <w:t>о решении по приостановлению действия аттестата аккредитации с указанием сроков устранения выявленных нарушений по результатам  проверки  национальный орган по аккредитации</w:t>
      </w:r>
      <w:proofErr w:type="gramEnd"/>
      <w:r w:rsidRPr="008916AB">
        <w:rPr>
          <w:rFonts w:ascii="Times New Roman" w:hAnsi="Times New Roman" w:cs="Times New Roman"/>
          <w:sz w:val="28"/>
          <w:szCs w:val="28"/>
        </w:rPr>
        <w:t xml:space="preserve"> обязан довести до аккредитованного лица в течение трех рабочих дней со дня принятия решения о приостановлении действия аттестата аккредитации по результатам  проверки и установить срок устранения нарушений. Уведомление о  решении по приостановлению действия аттестата аккредитации вручается аккредитованному лицу (либо его представителю) под расписку или направляется посредством почтовой связи с уведомлением о вручении, либо в форме электронного документа, подписанного электронной подписью.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Национальный орган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 xml:space="preserve">1) в течение десяти рабочих дней </w:t>
      </w:r>
      <w:proofErr w:type="gramStart"/>
      <w:r w:rsidRPr="008916AB">
        <w:rPr>
          <w:rFonts w:ascii="Times New Roman" w:hAnsi="Times New Roman" w:cs="Times New Roman"/>
          <w:sz w:val="28"/>
          <w:szCs w:val="28"/>
        </w:rPr>
        <w:t>с даты получения</w:t>
      </w:r>
      <w:proofErr w:type="gramEnd"/>
      <w:r w:rsidRPr="008916AB">
        <w:rPr>
          <w:rFonts w:ascii="Times New Roman" w:hAnsi="Times New Roman" w:cs="Times New Roman"/>
          <w:sz w:val="28"/>
          <w:szCs w:val="28"/>
        </w:rPr>
        <w:t xml:space="preserve"> от аккредитованного лица уведомления об устранении нарушений проводит проверку устранения аккредитованным лицом выявленных нарушений критериев аккредитации; </w:t>
      </w:r>
    </w:p>
    <w:p w:rsidR="0086780D" w:rsidRPr="008916AB" w:rsidRDefault="0086780D" w:rsidP="0086780D">
      <w:pPr>
        <w:jc w:val="both"/>
        <w:rPr>
          <w:rFonts w:ascii="Times New Roman" w:hAnsi="Times New Roman" w:cs="Times New Roman"/>
          <w:sz w:val="28"/>
          <w:szCs w:val="28"/>
        </w:rPr>
      </w:pPr>
      <w:proofErr w:type="gramStart"/>
      <w:r w:rsidRPr="008916AB">
        <w:rPr>
          <w:rFonts w:ascii="Times New Roman" w:hAnsi="Times New Roman" w:cs="Times New Roman"/>
          <w:sz w:val="28"/>
          <w:szCs w:val="28"/>
        </w:rPr>
        <w:t>2) в течение трех рабочих дней, после окончания проверки принимает решение о возобновлении действия аттестата аккредитации в случае устранения аккредитованным лицом  нарушений критериев аккредитации, повлекших за собой приостановление действия аттестата аккредитации,  и сообщает аккредитованному лицу о принятом решении посредством почтовой связи с уведомлением о вручении и в форме электронного документа, подписанного квалифицированной электронной подписью в случае наличия у аккредитованного лица</w:t>
      </w:r>
      <w:proofErr w:type="gramEnd"/>
      <w:r w:rsidRPr="008916AB">
        <w:rPr>
          <w:rFonts w:ascii="Times New Roman" w:hAnsi="Times New Roman" w:cs="Times New Roman"/>
          <w:sz w:val="28"/>
          <w:szCs w:val="28"/>
        </w:rPr>
        <w:t xml:space="preserve"> адреса электронной почты.</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Срок действия аттестата аккредитации не продлевается на время приостановления его действия.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В случае если в установленный срок аккредитованное лицо не устранило выявленные нарушения, национальный орган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обращается в суд с заявлением об аннулировании аттестата аккредитации в случае, если действие аттестата аккредитации было приостановлено на основании, указанном в части первой настоящей статьи;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обращается в суд с заявлением о сокращении области аккредитации в случае, если действие аттестата аккредитации было приостановлено на основании, указанном в части второй настоящей статьи.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10. Сведения о приостановлении, возобновлении и аннулировании действия аттестата аккредитации вносятся в реестр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11. Основанием </w:t>
      </w:r>
      <w:proofErr w:type="gramStart"/>
      <w:r w:rsidRPr="008916AB">
        <w:rPr>
          <w:rFonts w:ascii="Times New Roman" w:hAnsi="Times New Roman" w:cs="Times New Roman"/>
          <w:sz w:val="28"/>
          <w:szCs w:val="28"/>
        </w:rPr>
        <w:t>для обращения национального органа по аккредитации в суд с заявлением об аннулировании</w:t>
      </w:r>
      <w:proofErr w:type="gramEnd"/>
      <w:r w:rsidRPr="008916AB">
        <w:rPr>
          <w:rFonts w:ascii="Times New Roman" w:hAnsi="Times New Roman" w:cs="Times New Roman"/>
          <w:sz w:val="28"/>
          <w:szCs w:val="28"/>
        </w:rPr>
        <w:t xml:space="preserve"> аттестата аккредитации является: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неисполнение аккредитованным лицом, действие аттестата которого было приостановлено, решения национального органа по аккредитации об устранении выявленных нарушений;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2) наличие выявленных в установленном порядке в течение года более двух случаев нарушений критериев аккредитации или в течение срока действия аттестата аккредитации – более трех случаев.</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12. Основанием </w:t>
      </w:r>
      <w:proofErr w:type="gramStart"/>
      <w:r w:rsidRPr="008916AB">
        <w:rPr>
          <w:rFonts w:ascii="Times New Roman" w:hAnsi="Times New Roman" w:cs="Times New Roman"/>
          <w:sz w:val="28"/>
          <w:szCs w:val="28"/>
        </w:rPr>
        <w:t>для обращения национального органа по аккредитации в суд с заявлением о сокращении</w:t>
      </w:r>
      <w:proofErr w:type="gramEnd"/>
      <w:r w:rsidRPr="008916AB">
        <w:rPr>
          <w:rFonts w:ascii="Times New Roman" w:hAnsi="Times New Roman" w:cs="Times New Roman"/>
          <w:sz w:val="28"/>
          <w:szCs w:val="28"/>
        </w:rPr>
        <w:t xml:space="preserve"> области аккредитации является неисполнение аккредитованным лицом, действие аттестата которого было приостановлено в определенной области аккредитации, решения национального органа по аккредитации об устранении нарушений критериев аккредитации, выявленных по результатам проверки.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13. Сведения об аннулировании аттестата аккредитации вносятся в реестр аккредитованных лиц.</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23. Система информационного обеспечения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 Национальный орган по аккредитации создает государственную информационную систему в области аккредитации и обеспечивает ее функционирование.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2. В государственную информационную систему в области аккредитации включается следующая информация: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 законодательные и иные нормативные правовые акты Российской Федерации по вопросам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сведения из реестра аккредитованных лиц национальным органом по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3) сведения из  реестра экспертов по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4) международные договоры Российской Федерации в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сведения о правилах и порядке аккредитации, правах и обязанностях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6) сведения о порядке аттестации экспертов по аккредитации, их подготовки, и повышении квалификации;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7) информация о рассмотрении апелляций и  жалоб;</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ежегодный план проведения плановых проверок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информация о деятельности национального органа по аккредитации, в том числе: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описания прав и обязанностей национального органа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информации о деятельности национального органа по аккредитации и заявленных ограничениях, в пределах которых работает национальный орган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 xml:space="preserve">3. Заинтересованным лицам обеспечивается бесплатный свободный доступ к информации, содержащейся в государственной информационной системе в области аккредитации за исключением случаев, если в интересах сохранения государственной, коммерческой и (или) служебной тайны такой доступ должен быть ограничен.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Доступ к информации, содержащейся в системе государственного информационного обеспечения, обеспечивается путем:</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размещения информации на официальном сайте национального органа по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предоставления документов, содержащихся в государственной информационной системе в области аккредитации по запросам заинтересованных лиц;</w:t>
      </w:r>
    </w:p>
    <w:p w:rsidR="0086780D" w:rsidRPr="008916AB" w:rsidRDefault="0086780D" w:rsidP="0086780D">
      <w:pPr>
        <w:jc w:val="both"/>
        <w:rPr>
          <w:rFonts w:ascii="Times New Roman" w:hAnsi="Times New Roman" w:cs="Times New Roman"/>
          <w:sz w:val="28"/>
          <w:szCs w:val="28"/>
        </w:rPr>
      </w:pPr>
      <w:proofErr w:type="gramStart"/>
      <w:r w:rsidRPr="008916AB">
        <w:rPr>
          <w:rFonts w:ascii="Times New Roman" w:hAnsi="Times New Roman" w:cs="Times New Roman"/>
          <w:sz w:val="28"/>
          <w:szCs w:val="28"/>
        </w:rPr>
        <w:t xml:space="preserve">3) предоставления информации по запросам заинтересованных лиц в электронном виде с использованием информационно-телекоммуникационной сети Интернет (с указанием на сайте национального органа по аккредитации адресов электронной почты, по которым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 </w:t>
      </w:r>
      <w:proofErr w:type="gramEnd"/>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Статья 24. Порядок формирования и ведения реестров аккредитованных лиц и экспертов по аккредитации, предоставления сведений из реестров аккредитованных лиц экспертов по аккредитации и другой информации по вопросам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Реестр аккредитованных лиц должен содержать:</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 сведения об аккредитованных лицах:</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наименование и организационно-правовая форма юридического лица, юридический адрес и адрес места его нахождения,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номера телефона, факса и адреса электронной почты (при наличии);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 </w:t>
      </w:r>
      <w:proofErr w:type="gramStart"/>
      <w:r w:rsidRPr="008916AB">
        <w:rPr>
          <w:rFonts w:ascii="Times New Roman" w:hAnsi="Times New Roman" w:cs="Times New Roman"/>
          <w:sz w:val="28"/>
          <w:szCs w:val="28"/>
        </w:rPr>
        <w:t>фамилия, имя и отчество (в случае, если имеется) индивидуального предпринимателя, адрес его места жительства, область аккредитации,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 телефона,  и</w:t>
      </w:r>
      <w:proofErr w:type="gramEnd"/>
      <w:r w:rsidRPr="008916AB">
        <w:rPr>
          <w:rFonts w:ascii="Times New Roman" w:hAnsi="Times New Roman" w:cs="Times New Roman"/>
          <w:sz w:val="28"/>
          <w:szCs w:val="28"/>
        </w:rPr>
        <w:t xml:space="preserve"> адреса электронной почты (в случае, если имеется) индивидуального предпринимателя;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идентификационный номер налогоплательщика, данные документа о постановке на учет в налоговом органе;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даты внесения в реестр сведений об аккредитованном лице;</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номер и дата принятия решения о предоставлении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номер аттестата аккредитации и дата его выдачи;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срок действия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6) область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номер и дата выдачи дубликата аттестата аккредитации (в случае его выдачи);</w:t>
      </w:r>
      <w:r w:rsidRPr="008916AB">
        <w:rPr>
          <w:rFonts w:ascii="Times New Roman" w:hAnsi="Times New Roman" w:cs="Times New Roman"/>
          <w:sz w:val="28"/>
          <w:szCs w:val="28"/>
        </w:rPr>
        <w:tab/>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8) номер и дата решения о прекращении действия аттестата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основания и даты проведения проверок аккредитованных лиц и реквизиты актов, составленных по результатам проведенных проверок;</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10) адреса мест осуществления деятельности в соответствии с областью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11) даты и реквизиты выданных предписаний об устранении выявленных нарушений критериев аккредитации, протоколов об административных правонарушениях, постановлений о назначении административных наказаний;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12) номер и дата решения о приостановлении и возобновлении действия аттестатов аккредитации и реквизиты таких решений;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13) номер и дата решения об аннулировании аттестатов аккредитации и реквизиты такого решения;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14) номер и дата решения о расширении и сокращении области аккредитации и реквизиты таких решений;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15) сведения о переоформлении аттестата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16) иные сведения, предусмотренные нормативными правовыми актами Российской Федерации в соответствии с настоящим Федеральным законом.</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Реестр экспертов по аккредитации должен содержать следующие сведения: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фамилия, имя и (в случае, если имеется) отчество эксперта по аккредитации, адрес его места жительства, данные документа, удостоверяющего его личность, а также номера телефона и (в случае, если имеется) адреса электронной почты, идентификационный номер налогоплательщика;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номер и дата решения о предоставлении свидетельства об аттестации;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номер свидетельства об аттестации и дата его выдачи;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область аттестации эксперта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номер и дата решения о переоформлении свидетельства об аттестации;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6) номер и дата выдачи дубликата свидетельства об аттестации;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номер и дата решения о приостановлении и возобновлении действия свидетельства об аттестации;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номер и дата решения о прекращении действия свидетельства об аттестации;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сведения о квалификации эксперта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10) сведения о прохождении экспертом по аккредитации повышения квалификации, переподготовки эксперта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11) иные сведения,  предусмотренные нормативными правовыми актами Российской Федерации в соответствии с настоящим Федеральным законом</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 xml:space="preserve">4. </w:t>
      </w:r>
      <w:proofErr w:type="gramStart"/>
      <w:r w:rsidRPr="008916AB">
        <w:rPr>
          <w:rFonts w:ascii="Times New Roman" w:hAnsi="Times New Roman" w:cs="Times New Roman"/>
          <w:sz w:val="28"/>
          <w:szCs w:val="28"/>
        </w:rPr>
        <w:t>Запись в реестр аккредитованных лиц вносится в срок, не превышающий трех рабочих дней со дня принятия решения о предоставлении аттестата аккредитации, переоформлении аттестата аккредитации, продлении срока действия аттестата аккредитации в случае, если ограничение срока действия аттестата аккредитации предусмотрено другими федеральными законами, о приостановлении, возобновлении, прекращении, аннулировании действия аттестата аккредитации, выдаче дубликата аттестата аккредитации, вынесении предписания об устранении выявленных нарушений критериев</w:t>
      </w:r>
      <w:proofErr w:type="gramEnd"/>
      <w:r w:rsidRPr="008916AB">
        <w:rPr>
          <w:rFonts w:ascii="Times New Roman" w:hAnsi="Times New Roman" w:cs="Times New Roman"/>
          <w:sz w:val="28"/>
          <w:szCs w:val="28"/>
        </w:rPr>
        <w:t xml:space="preserve"> </w:t>
      </w:r>
      <w:proofErr w:type="gramStart"/>
      <w:r w:rsidRPr="008916AB">
        <w:rPr>
          <w:rFonts w:ascii="Times New Roman" w:hAnsi="Times New Roman" w:cs="Times New Roman"/>
          <w:sz w:val="28"/>
          <w:szCs w:val="28"/>
        </w:rPr>
        <w:t>аккредитации, о назначении проверки аккредитованного лица,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физическим лицом деятельности в качестве индивидуального предпринимателя или прекращении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w:t>
      </w:r>
      <w:proofErr w:type="gramEnd"/>
      <w:r w:rsidRPr="008916AB">
        <w:rPr>
          <w:rFonts w:ascii="Times New Roman" w:hAnsi="Times New Roman" w:cs="Times New Roman"/>
          <w:sz w:val="28"/>
          <w:szCs w:val="28"/>
        </w:rPr>
        <w:t xml:space="preserve"> при наличии на дату государственной регистрации правопреемника реорганизованных юридических лиц у каждого участвующего в слиянии юридического лица аттестата аккредитации на один и тот же вид деятельности).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5. Записи в реестр экспертов по аккредитации вносятся в срок, не превышающий трех рабочих дней со дня принятия соответствующих решений об аттестации, </w:t>
      </w:r>
      <w:r w:rsidRPr="008916AB">
        <w:rPr>
          <w:rFonts w:ascii="Times New Roman" w:hAnsi="Times New Roman" w:cs="Times New Roman"/>
          <w:sz w:val="28"/>
          <w:szCs w:val="28"/>
        </w:rPr>
        <w:lastRenderedPageBreak/>
        <w:t>продлении срока действия свидетельства об аттестации эксперта по аккредитации, прекращения действия свидетельства об аттестации эксперта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ab/>
        <w:t xml:space="preserve">6. Информация, содержащаяся в реестрах аккредитованных лиц и экспертов по аккредитации, а также иная информация по вопросам аккредитации является открытой для ознакомления с ней заинтересованных лиц, за исключением </w:t>
      </w:r>
      <w:proofErr w:type="gramStart"/>
      <w:r w:rsidRPr="008916AB">
        <w:rPr>
          <w:rFonts w:ascii="Times New Roman" w:hAnsi="Times New Roman" w:cs="Times New Roman"/>
          <w:sz w:val="28"/>
          <w:szCs w:val="28"/>
        </w:rPr>
        <w:t>случаев</w:t>
      </w:r>
      <w:proofErr w:type="gramEnd"/>
      <w:r w:rsidRPr="008916AB">
        <w:rPr>
          <w:rFonts w:ascii="Times New Roman" w:hAnsi="Times New Roman" w:cs="Times New Roman"/>
          <w:sz w:val="28"/>
          <w:szCs w:val="28"/>
        </w:rPr>
        <w:t xml:space="preserve"> если в интересах сохранения государственной, коммерческой и (или) служебной тайны такой доступ должен быть ограничен.</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7. Национальный орган по аккредитации обязан обеспечить возможность получения от заявителей, экспертов по аккредитации и аккредитованных лиц документов, предусмотренных настоящим Федеральным законом, в форме электронных документов и направление им таких документов.</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ГЛАВА 4. ГОСУДАРСТВЕННЫЙ КОНТРОЛЬ ДЕЯТЕЛЬНОСТИ АККРЕДИТОВАННЫХ ЮРИДИЧЕСКИХ ЛИЦ И ИНДИВИДУАЛЬНЫХ ПРЕДПРИНИМАТЕЛЕЙ</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25. Государственный контроль деятельности аккредитованных лиц</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К отношениям, связанным с осуществлением </w:t>
      </w:r>
      <w:proofErr w:type="gramStart"/>
      <w:r w:rsidRPr="008916AB">
        <w:rPr>
          <w:rFonts w:ascii="Times New Roman" w:hAnsi="Times New Roman" w:cs="Times New Roman"/>
          <w:sz w:val="28"/>
          <w:szCs w:val="28"/>
        </w:rPr>
        <w:t>контроля за</w:t>
      </w:r>
      <w:proofErr w:type="gramEnd"/>
      <w:r w:rsidRPr="008916AB">
        <w:rPr>
          <w:rFonts w:ascii="Times New Roman" w:hAnsi="Times New Roman" w:cs="Times New Roman"/>
          <w:sz w:val="28"/>
          <w:szCs w:val="28"/>
        </w:rPr>
        <w:t xml:space="preserve"> аккредитованными лицами,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Национальный орган по аккредитации осуществляет </w:t>
      </w:r>
      <w:proofErr w:type="gramStart"/>
      <w:r w:rsidRPr="008916AB">
        <w:rPr>
          <w:rFonts w:ascii="Times New Roman" w:hAnsi="Times New Roman" w:cs="Times New Roman"/>
          <w:sz w:val="28"/>
          <w:szCs w:val="28"/>
        </w:rPr>
        <w:t>контроль за</w:t>
      </w:r>
      <w:proofErr w:type="gramEnd"/>
      <w:r w:rsidRPr="008916AB">
        <w:rPr>
          <w:rFonts w:ascii="Times New Roman" w:hAnsi="Times New Roman" w:cs="Times New Roman"/>
          <w:sz w:val="28"/>
          <w:szCs w:val="28"/>
        </w:rPr>
        <w:t xml:space="preserve"> аккредитованными лицами в форме плановых и внеплановых проверок на основании приказа национального органа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Плановые проверки аккредитованных лиц проводятся на основании ежегодного плана проведения плановых проверок, утверждаемого приказом национального органа по аккредитации без согласования с органом прокуратуры.</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4. Основанием для включения плановой проверки в ежегодный план проведения плановых проверок является: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принятие национальным органом по аккредитации решения об аккредитации юридического лица и (или) индивидуального предпринимателя (первая плановая проверка осуществляется в течение 1 года </w:t>
      </w:r>
      <w:proofErr w:type="gramStart"/>
      <w:r w:rsidRPr="008916AB">
        <w:rPr>
          <w:rFonts w:ascii="Times New Roman" w:hAnsi="Times New Roman" w:cs="Times New Roman"/>
          <w:sz w:val="28"/>
          <w:szCs w:val="28"/>
        </w:rPr>
        <w:t>с даты аккредитации</w:t>
      </w:r>
      <w:proofErr w:type="gramEnd"/>
      <w:r w:rsidRPr="008916AB">
        <w:rPr>
          <w:rFonts w:ascii="Times New Roman" w:hAnsi="Times New Roman" w:cs="Times New Roman"/>
          <w:sz w:val="28"/>
          <w:szCs w:val="28"/>
        </w:rPr>
        <w:t>);</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2) истечение двух лет </w:t>
      </w:r>
      <w:proofErr w:type="gramStart"/>
      <w:r w:rsidRPr="008916AB">
        <w:rPr>
          <w:rFonts w:ascii="Times New Roman" w:hAnsi="Times New Roman" w:cs="Times New Roman"/>
          <w:sz w:val="28"/>
          <w:szCs w:val="28"/>
        </w:rPr>
        <w:t>с даты окончания</w:t>
      </w:r>
      <w:proofErr w:type="gramEnd"/>
      <w:r w:rsidRPr="008916AB">
        <w:rPr>
          <w:rFonts w:ascii="Times New Roman" w:hAnsi="Times New Roman" w:cs="Times New Roman"/>
          <w:sz w:val="28"/>
          <w:szCs w:val="28"/>
        </w:rPr>
        <w:t xml:space="preserve"> последней плановой проверки аккредитованного юридического лица и (или) индивидуального предпринимателя.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Внеплановые проверки проводятся на основании приказа национального органа по аккредитации без согласования с органом прокуратуры.</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6. Основанием для проведения внеплановой проверки аккредитованного лица являются: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истечение срока исполнения аккредитованным лицом ранее выданного национальным органом по аккредитации предписания об устранении выявленного нарушения критериев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поступление в национальный орган по аккредитации обращений и заявлений граждан, юридических лиц и индивидуальных предпринимателей, информации от органов государственной власти, органов местного самоуправления и средств массовой информации о фактах нарушений аккредитованным лицом критериев аккредитации, подтверждаемых документами и (или) иными материалами, свидетельствующими о наличии признаков такого нарушения;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реорганизации в формах, установленных законодательством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4) истечение срока, на который было приостановлено действие аттестата аккредитации в соответствии со статьей 22 настоящего федерального закона;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5) наличие приказа (распоряжения) национального органа по аккредитации, изданного в соответствии с поручениями Президента Российской Федерации или Правительства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7. Уведомление о сроках осуществления внеплановой проверки направляется аккредитованным лицам не менее чем за пять рабочих дней до начала ее проведения  </w:t>
      </w:r>
      <w:r w:rsidRPr="008916AB">
        <w:rPr>
          <w:rFonts w:ascii="Times New Roman" w:hAnsi="Times New Roman" w:cs="Times New Roman"/>
          <w:sz w:val="28"/>
          <w:szCs w:val="28"/>
        </w:rPr>
        <w:lastRenderedPageBreak/>
        <w:t xml:space="preserve">почтовым отправлением с уведомлением о вручении, факсимильным сообщением и в форме электронного документа, подписанного электронной подписью в случае наличия у аккредитованного юридического или физического лица адреса электронной почты.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8. Предметом документарной проверки (как плановой, так и внеплановой) аккредитованного лица являются сведения, содержащиеся в представленных заявлениях и документах, подтверждающие соответствие аккредитованного лица установленным критериям аккредитации. Срок проведения документарной проверки составляет не более чем двадцать рабочих дней со дня начала ее проведения.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9. Предметом выездной проверки (как плановой, так и внеплановой) в случаях, если сведений, содержащихся в заявлениях и документах, представленных в ходе проведения документарной проверки аккредитованного лица, недостаточно для установления соответствия аккредитованного лица критериям аккредитации, является соблюдение аккредитованным лицом критериев аккредитации. Срок проведения выездной проверки составляет не более чем двадцать рабочих дней со дня начала ее проведения.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10. Выездные проверки аккредитованных лиц проводятся в порядке, установленном частями 4 – 9 статьи 14 настоящего Федерального закона.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11. Национальный орган по аккредитации по результатам проверки, в ходе проведения которой выявлены нарушения критериев аккредитации, в порядке, предусмотренном статьей 25 настоящего Федерального закона, принимает одно из следующих решений: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о приостановлении действия аттестата аккредитации в определенной области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о приостановлении действия аттестата аккредитации полностью;</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о выдаче предписания об устранении нарушений.</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12. Национальный орган по аккредитации обязан довести </w:t>
      </w:r>
      <w:proofErr w:type="gramStart"/>
      <w:r w:rsidRPr="008916AB">
        <w:rPr>
          <w:rFonts w:ascii="Times New Roman" w:hAnsi="Times New Roman" w:cs="Times New Roman"/>
          <w:sz w:val="28"/>
          <w:szCs w:val="28"/>
        </w:rPr>
        <w:t>до аккредитованного лица в течение трех рабочих дней уведомление о решении по результатам  проверки с указанием</w:t>
      </w:r>
      <w:proofErr w:type="gramEnd"/>
      <w:r w:rsidRPr="008916AB">
        <w:rPr>
          <w:rFonts w:ascii="Times New Roman" w:hAnsi="Times New Roman" w:cs="Times New Roman"/>
          <w:sz w:val="28"/>
          <w:szCs w:val="28"/>
        </w:rPr>
        <w:t xml:space="preserve"> сроков устранения нарушений. Уведомление вручается руководителю юридического лица или индивидуальному предпринимателю (либо их </w:t>
      </w:r>
      <w:r w:rsidRPr="008916AB">
        <w:rPr>
          <w:rFonts w:ascii="Times New Roman" w:hAnsi="Times New Roman" w:cs="Times New Roman"/>
          <w:sz w:val="28"/>
          <w:szCs w:val="28"/>
        </w:rPr>
        <w:lastRenderedPageBreak/>
        <w:t>представителям) под расписку либо направляется посредством почтовой связи с уведомлением о вручении и в форме электронного документа, подписанного электронной подписью в случае наличия у аккредитованного лица адреса электронной почты.</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ГЛАВА 5. ФИНАНСИРОВАНИЕ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Статья 26. Оплата аккредитации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Заявители оплачивают аккредитацию в размере, покрывающем фактические затраты на аккредитацию, в том числе на оплату деятельности экспертов, привлекаемых национальным органом по аккредитации, в порядке, определяемом Правительством Российской Федерации.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27. Финансовое обеспечение деятельности национального органа по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Финансовое обеспечение деятельности национального органа по аккредитации, в том числе оплата взносов и участие в международных организациях по аккредитации является расходным обязательством Российской Федерации.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b/>
          <w:sz w:val="28"/>
          <w:szCs w:val="28"/>
        </w:rPr>
      </w:pPr>
      <w:r w:rsidRPr="008916AB">
        <w:rPr>
          <w:rFonts w:ascii="Times New Roman" w:hAnsi="Times New Roman" w:cs="Times New Roman"/>
          <w:b/>
          <w:sz w:val="28"/>
          <w:szCs w:val="28"/>
        </w:rPr>
        <w:t>ГЛАВА 6. МЕЖДУНАРОДНОЕ ПРИЗНАНИЕ РЕЗУЛЬТАТОВ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28. Признание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Признание результатов аккредитации (взаимное признание) осуществляется в соответствии с международными договорами Российской Федерации, заключаемыми в порядке, установленном законодательством Российской Федерации.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2. Информация о признании результатов аккредитации (взаимном признании) публикуется национальным органом по аккредитации на официальном сайте в информационно-телекоммуникационной сети Интернет.</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ГЛАВА 7. ОТВЕТСТВЕННОСТЬ ЗА НАРУШЕНИЕ ЗАКОНОДАТЕЛЬСТВА ОБ АККРЕДИТАЦИИ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29. Ответственность участников национальной системы аккредитации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1. Должностные лица национального органа по аккредитации, эксперты по аккредитации в случае ненадлежащего исполнения своих обязанностей несут ответственность в соответствии с законодательством Российской Федерации.  </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2. Вред, причиненный юридическому, физическому лицу и (или) индивидуальному предпринимателю вследствие действий (бездействия) национального органа по аккредитации и его должностных лиц, признанных в порядке, установленном законодательством Российской Федерации, неправомерными, подлежит возмещению в соответствии с законодательством Российской Федерации.</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3. Аккредитованные лица, виновные в нарушении законодательства об аккредитации, несут ответственность в соответствии с законодательством Российской Федерации.</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center"/>
        <w:rPr>
          <w:rFonts w:ascii="Times New Roman" w:hAnsi="Times New Roman" w:cs="Times New Roman"/>
          <w:b/>
          <w:sz w:val="28"/>
          <w:szCs w:val="28"/>
        </w:rPr>
      </w:pPr>
      <w:r w:rsidRPr="008916AB">
        <w:rPr>
          <w:rFonts w:ascii="Times New Roman" w:hAnsi="Times New Roman" w:cs="Times New Roman"/>
          <w:b/>
          <w:sz w:val="28"/>
          <w:szCs w:val="28"/>
        </w:rPr>
        <w:t>ГЛАВА 8. ПЕРЕХОДНЫЕ ПОЛОЖЕНИЯ И ПОРЯДОК ВСТУПЛЕНИЯ НАСТОЯЩЕГО ФЕДЕРАЛЬНОГО ЗАКОНА В СИЛУ</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30. Переходные положения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1. Документы об аккредитации, выданные федеральными органами исполнительной власти до вступления в силу настоящего Федерального закона, сохраняют силу до окончания срока их действия.</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lastRenderedPageBreak/>
        <w:t xml:space="preserve">2. </w:t>
      </w:r>
      <w:proofErr w:type="gramStart"/>
      <w:r w:rsidRPr="008916AB">
        <w:rPr>
          <w:rFonts w:ascii="Times New Roman" w:hAnsi="Times New Roman" w:cs="Times New Roman"/>
          <w:sz w:val="28"/>
          <w:szCs w:val="28"/>
        </w:rPr>
        <w:t>Контроль за</w:t>
      </w:r>
      <w:proofErr w:type="gramEnd"/>
      <w:r w:rsidRPr="008916AB">
        <w:rPr>
          <w:rFonts w:ascii="Times New Roman" w:hAnsi="Times New Roman" w:cs="Times New Roman"/>
          <w:sz w:val="28"/>
          <w:szCs w:val="28"/>
        </w:rPr>
        <w:t xml:space="preserve"> аккредитованными лицами, имеющими документы об аккредитации, выданные до вступления в силу настоящего Федерального закона, осуществляется на соответствие аккредитованного лица критериям, установленным в статье 12 настоящего Федерального закона и в соответствии с требованиями статьи 14 настоящего Федерального закона.</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Статья 31. Вступление в силу настоящего Федерального закона</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Настоящий Федеральный закон вступает в силу через шесть месяцев со дня его официального опубликования.</w:t>
      </w:r>
    </w:p>
    <w:p w:rsidR="0086780D" w:rsidRPr="008916AB" w:rsidRDefault="0086780D" w:rsidP="0086780D">
      <w:pPr>
        <w:jc w:val="both"/>
        <w:rPr>
          <w:rFonts w:ascii="Times New Roman" w:hAnsi="Times New Roman" w:cs="Times New Roman"/>
          <w:sz w:val="28"/>
          <w:szCs w:val="28"/>
        </w:rPr>
      </w:pP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Президент</w:t>
      </w:r>
    </w:p>
    <w:p w:rsidR="0086780D" w:rsidRPr="008916AB" w:rsidRDefault="0086780D" w:rsidP="0086780D">
      <w:pPr>
        <w:jc w:val="both"/>
        <w:rPr>
          <w:rFonts w:ascii="Times New Roman" w:hAnsi="Times New Roman" w:cs="Times New Roman"/>
          <w:sz w:val="28"/>
          <w:szCs w:val="28"/>
        </w:rPr>
      </w:pPr>
      <w:r w:rsidRPr="008916AB">
        <w:rPr>
          <w:rFonts w:ascii="Times New Roman" w:hAnsi="Times New Roman" w:cs="Times New Roman"/>
          <w:sz w:val="28"/>
          <w:szCs w:val="28"/>
        </w:rPr>
        <w:t xml:space="preserve">Российской Федерации                                                                          </w:t>
      </w:r>
    </w:p>
    <w:p w:rsidR="003E6E36" w:rsidRDefault="003E6E36"/>
    <w:sectPr w:rsidR="003E6E36" w:rsidSect="00714A7A">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80B" w:rsidRDefault="009E280B" w:rsidP="008D5771">
      <w:pPr>
        <w:spacing w:after="0" w:line="240" w:lineRule="auto"/>
      </w:pPr>
      <w:r>
        <w:separator/>
      </w:r>
    </w:p>
  </w:endnote>
  <w:endnote w:type="continuationSeparator" w:id="0">
    <w:p w:rsidR="009E280B" w:rsidRDefault="009E280B" w:rsidP="008D5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7A" w:rsidRDefault="005D4BD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4981" w:type="pct"/>
      <w:tblCellSpacing w:w="5" w:type="nil"/>
      <w:tblInd w:w="40" w:type="dxa"/>
      <w:tblCellMar>
        <w:left w:w="40" w:type="dxa"/>
        <w:right w:w="40" w:type="dxa"/>
      </w:tblCellMar>
      <w:tblLook w:val="0000"/>
    </w:tblPr>
    <w:tblGrid>
      <w:gridCol w:w="3347"/>
      <w:gridCol w:w="3556"/>
      <w:gridCol w:w="3345"/>
    </w:tblGrid>
    <w:tr w:rsidR="00006DC2" w:rsidTr="00006DC2">
      <w:trPr>
        <w:trHeight w:hRule="exact" w:val="168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06DC2" w:rsidRPr="003E2A1D" w:rsidRDefault="005D4BDB" w:rsidP="002E335F">
          <w:pPr>
            <w:widowControl w:val="0"/>
            <w:autoSpaceDE w:val="0"/>
            <w:autoSpaceDN w:val="0"/>
            <w:adjustRightInd w:val="0"/>
            <w:spacing w:after="0" w:line="240" w:lineRule="auto"/>
            <w:rPr>
              <w:rFonts w:ascii="Times New Roman" w:hAnsi="Times New Roman"/>
              <w:b/>
              <w:bCs/>
              <w:color w:val="333399"/>
              <w:sz w:val="28"/>
              <w:szCs w:val="28"/>
            </w:rPr>
          </w:pPr>
          <w:r w:rsidRPr="003E2A1D">
            <w:rPr>
              <w:rFonts w:ascii="Times New Roman" w:hAnsi="Times New Roman"/>
              <w:b/>
              <w:bCs/>
              <w:color w:val="333399"/>
              <w:sz w:val="28"/>
              <w:szCs w:val="28"/>
            </w:rPr>
            <w:t>Единый Стандарт</w:t>
          </w:r>
          <w:r w:rsidRPr="003E2A1D">
            <w:rPr>
              <w:rFonts w:ascii="Times New Roman" w:hAnsi="Times New Roman"/>
              <w:b/>
              <w:bCs/>
              <w:sz w:val="16"/>
              <w:szCs w:val="16"/>
            </w:rPr>
            <w:br/>
            <w:t>центр сертификации и лицензирования</w:t>
          </w:r>
        </w:p>
      </w:tc>
      <w:tc>
        <w:tcPr>
          <w:tcW w:w="1735" w:type="pct"/>
          <w:tcBorders>
            <w:top w:val="none" w:sz="2" w:space="0" w:color="auto"/>
            <w:left w:val="none" w:sz="2" w:space="0" w:color="auto"/>
            <w:bottom w:val="none" w:sz="2" w:space="0" w:color="auto"/>
            <w:right w:val="none" w:sz="2" w:space="0" w:color="auto"/>
          </w:tcBorders>
          <w:vAlign w:val="center"/>
        </w:tcPr>
        <w:p w:rsidR="00006DC2" w:rsidRPr="003E2A1D" w:rsidRDefault="006575BD" w:rsidP="002E335F">
          <w:pPr>
            <w:widowControl w:val="0"/>
            <w:autoSpaceDE w:val="0"/>
            <w:autoSpaceDN w:val="0"/>
            <w:adjustRightInd w:val="0"/>
            <w:spacing w:after="0" w:line="240" w:lineRule="auto"/>
            <w:jc w:val="center"/>
            <w:rPr>
              <w:rFonts w:ascii="Times New Roman" w:hAnsi="Times New Roman"/>
              <w:b/>
              <w:bCs/>
              <w:sz w:val="20"/>
              <w:szCs w:val="20"/>
            </w:rPr>
          </w:pPr>
          <w:hyperlink r:id="rId1" w:history="1">
            <w:r w:rsidR="005D4BDB" w:rsidRPr="003E2A1D">
              <w:rPr>
                <w:rStyle w:val="a3"/>
                <w:rFonts w:ascii="Times New Roman" w:hAnsi="Times New Roman"/>
                <w:b/>
                <w:bCs/>
                <w:sz w:val="20"/>
                <w:szCs w:val="20"/>
              </w:rPr>
              <w:t>www.1</w:t>
            </w:r>
            <w:r w:rsidR="005D4BDB" w:rsidRPr="003E2A1D">
              <w:rPr>
                <w:rStyle w:val="a3"/>
                <w:rFonts w:ascii="Times New Roman" w:hAnsi="Times New Roman"/>
                <w:b/>
                <w:bCs/>
                <w:sz w:val="20"/>
                <w:szCs w:val="20"/>
                <w:lang w:val="en-US"/>
              </w:rPr>
              <w:t>cert</w:t>
            </w:r>
            <w:r w:rsidR="005D4BDB" w:rsidRPr="003E2A1D">
              <w:rPr>
                <w:rStyle w:val="a3"/>
                <w:rFonts w:ascii="Times New Roman" w:hAnsi="Times New Roman"/>
                <w:b/>
                <w:bCs/>
                <w:sz w:val="20"/>
                <w:szCs w:val="20"/>
              </w:rPr>
              <w:t>.</w:t>
            </w:r>
            <w:proofErr w:type="spellStart"/>
            <w:r w:rsidR="005D4BDB" w:rsidRPr="003E2A1D">
              <w:rPr>
                <w:rStyle w:val="a3"/>
                <w:rFonts w:ascii="Times New Roman" w:hAnsi="Times New Roman"/>
                <w:b/>
                <w:bCs/>
                <w:sz w:val="20"/>
                <w:szCs w:val="20"/>
              </w:rPr>
              <w:t>ru</w:t>
            </w:r>
            <w:proofErr w:type="spellEnd"/>
          </w:hyperlink>
        </w:p>
      </w:tc>
      <w:tc>
        <w:tcPr>
          <w:tcW w:w="1633" w:type="pct"/>
          <w:tcBorders>
            <w:top w:val="none" w:sz="2" w:space="0" w:color="auto"/>
            <w:left w:val="none" w:sz="2" w:space="0" w:color="auto"/>
            <w:bottom w:val="none" w:sz="2" w:space="0" w:color="auto"/>
            <w:right w:val="none" w:sz="2" w:space="0" w:color="auto"/>
          </w:tcBorders>
          <w:vAlign w:val="center"/>
        </w:tcPr>
        <w:p w:rsidR="00006DC2" w:rsidRPr="003E2A1D" w:rsidRDefault="005D4BDB" w:rsidP="002E335F">
          <w:pPr>
            <w:widowControl w:val="0"/>
            <w:autoSpaceDE w:val="0"/>
            <w:autoSpaceDN w:val="0"/>
            <w:adjustRightInd w:val="0"/>
            <w:spacing w:after="0" w:line="240" w:lineRule="auto"/>
            <w:jc w:val="right"/>
            <w:rPr>
              <w:rFonts w:ascii="Tahoma" w:hAnsi="Tahoma" w:cs="Tahoma"/>
              <w:sz w:val="20"/>
              <w:szCs w:val="20"/>
            </w:rPr>
          </w:pPr>
          <w:r w:rsidRPr="003E2A1D">
            <w:rPr>
              <w:rFonts w:ascii="Tahoma" w:hAnsi="Tahoma" w:cs="Tahoma"/>
              <w:sz w:val="20"/>
              <w:szCs w:val="20"/>
            </w:rPr>
            <w:t xml:space="preserve">Страница </w:t>
          </w:r>
          <w:r w:rsidR="006575BD" w:rsidRPr="003E2A1D">
            <w:rPr>
              <w:rFonts w:ascii="Tahoma" w:hAnsi="Tahoma" w:cs="Tahoma"/>
              <w:sz w:val="20"/>
              <w:szCs w:val="20"/>
            </w:rPr>
            <w:fldChar w:fldCharType="begin"/>
          </w:r>
          <w:r w:rsidRPr="003E2A1D">
            <w:rPr>
              <w:rFonts w:ascii="Tahoma" w:hAnsi="Tahoma" w:cs="Tahoma"/>
              <w:sz w:val="20"/>
              <w:szCs w:val="20"/>
            </w:rPr>
            <w:instrText>\PAGE</w:instrText>
          </w:r>
          <w:r w:rsidR="006575BD" w:rsidRPr="003E2A1D">
            <w:rPr>
              <w:rFonts w:ascii="Tahoma" w:hAnsi="Tahoma" w:cs="Tahoma"/>
              <w:sz w:val="20"/>
              <w:szCs w:val="20"/>
            </w:rPr>
            <w:fldChar w:fldCharType="separate"/>
          </w:r>
          <w:r w:rsidR="0086780D">
            <w:rPr>
              <w:rFonts w:ascii="Tahoma" w:hAnsi="Tahoma" w:cs="Tahoma"/>
              <w:noProof/>
              <w:sz w:val="20"/>
              <w:szCs w:val="20"/>
            </w:rPr>
            <w:t>2</w:t>
          </w:r>
          <w:r w:rsidR="006575BD" w:rsidRPr="003E2A1D">
            <w:rPr>
              <w:rFonts w:ascii="Tahoma" w:hAnsi="Tahoma" w:cs="Tahoma"/>
              <w:sz w:val="20"/>
              <w:szCs w:val="20"/>
            </w:rPr>
            <w:fldChar w:fldCharType="end"/>
          </w:r>
          <w:r w:rsidRPr="003E2A1D">
            <w:rPr>
              <w:rFonts w:ascii="Tahoma" w:hAnsi="Tahoma" w:cs="Tahoma"/>
              <w:sz w:val="20"/>
              <w:szCs w:val="20"/>
            </w:rPr>
            <w:t xml:space="preserve"> из </w:t>
          </w:r>
          <w:r w:rsidR="006575BD" w:rsidRPr="003E2A1D">
            <w:rPr>
              <w:rFonts w:ascii="Tahoma" w:hAnsi="Tahoma" w:cs="Tahoma"/>
              <w:sz w:val="20"/>
              <w:szCs w:val="20"/>
            </w:rPr>
            <w:fldChar w:fldCharType="begin"/>
          </w:r>
          <w:r w:rsidRPr="003E2A1D">
            <w:rPr>
              <w:rFonts w:ascii="Tahoma" w:hAnsi="Tahoma" w:cs="Tahoma"/>
              <w:sz w:val="20"/>
              <w:szCs w:val="20"/>
            </w:rPr>
            <w:instrText>\NUMPAGES</w:instrText>
          </w:r>
          <w:r w:rsidR="006575BD" w:rsidRPr="003E2A1D">
            <w:rPr>
              <w:rFonts w:ascii="Tahoma" w:hAnsi="Tahoma" w:cs="Tahoma"/>
              <w:sz w:val="20"/>
              <w:szCs w:val="20"/>
            </w:rPr>
            <w:fldChar w:fldCharType="separate"/>
          </w:r>
          <w:r w:rsidR="0086780D">
            <w:rPr>
              <w:rFonts w:ascii="Tahoma" w:hAnsi="Tahoma" w:cs="Tahoma"/>
              <w:noProof/>
              <w:sz w:val="20"/>
              <w:szCs w:val="20"/>
            </w:rPr>
            <w:t>45</w:t>
          </w:r>
          <w:r w:rsidR="006575BD" w:rsidRPr="003E2A1D">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80B" w:rsidRDefault="009E280B" w:rsidP="008D5771">
      <w:pPr>
        <w:spacing w:after="0" w:line="240" w:lineRule="auto"/>
      </w:pPr>
      <w:r>
        <w:separator/>
      </w:r>
    </w:p>
  </w:footnote>
  <w:footnote w:type="continuationSeparator" w:id="0">
    <w:p w:rsidR="009E280B" w:rsidRDefault="009E280B" w:rsidP="008D5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14A7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780D" w:rsidRDefault="005D4BDB" w:rsidP="0086780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Проект Федерального закона</w:t>
          </w:r>
          <w:r>
            <w:rPr>
              <w:rFonts w:ascii="Tahoma" w:hAnsi="Tahoma" w:cs="Tahoma"/>
              <w:sz w:val="16"/>
              <w:szCs w:val="16"/>
            </w:rPr>
            <w:br/>
          </w:r>
          <w:r w:rsidR="0086780D" w:rsidRPr="0086780D">
            <w:rPr>
              <w:rFonts w:ascii="Tahoma" w:hAnsi="Tahoma" w:cs="Tahoma"/>
              <w:sz w:val="16"/>
              <w:szCs w:val="16"/>
            </w:rPr>
            <w:t>"Об аккредитации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714A7A" w:rsidRDefault="009E280B">
          <w:pPr>
            <w:widowControl w:val="0"/>
            <w:autoSpaceDE w:val="0"/>
            <w:autoSpaceDN w:val="0"/>
            <w:adjustRightInd w:val="0"/>
            <w:spacing w:after="0" w:line="240" w:lineRule="auto"/>
            <w:jc w:val="center"/>
            <w:rPr>
              <w:rFonts w:ascii="Times New Roman" w:hAnsi="Times New Roman" w:cs="Times New Roman"/>
              <w:sz w:val="24"/>
              <w:szCs w:val="24"/>
            </w:rPr>
          </w:pPr>
        </w:p>
        <w:p w:rsidR="00714A7A" w:rsidRDefault="009E280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14A7A" w:rsidRDefault="005D4BDB">
          <w:pPr>
            <w:widowControl w:val="0"/>
            <w:autoSpaceDE w:val="0"/>
            <w:autoSpaceDN w:val="0"/>
            <w:adjustRightInd w:val="0"/>
            <w:spacing w:after="0" w:line="240" w:lineRule="auto"/>
            <w:jc w:val="right"/>
            <w:rPr>
              <w:rFonts w:ascii="Tahoma" w:hAnsi="Tahoma" w:cs="Tahoma"/>
              <w:sz w:val="16"/>
              <w:szCs w:val="16"/>
            </w:rPr>
          </w:pPr>
          <w:r w:rsidRPr="003E2A1D">
            <w:rPr>
              <w:rFonts w:ascii="Times New Roman" w:hAnsi="Times New Roman"/>
              <w:sz w:val="18"/>
              <w:szCs w:val="18"/>
            </w:rPr>
            <w:t xml:space="preserve">Документ предоставлен </w:t>
          </w:r>
          <w:hyperlink r:id="rId1" w:history="1">
            <w:r w:rsidRPr="003E2A1D">
              <w:rPr>
                <w:rStyle w:val="a3"/>
                <w:rFonts w:ascii="Times New Roman" w:hAnsi="Times New Roman"/>
                <w:sz w:val="18"/>
                <w:szCs w:val="18"/>
              </w:rPr>
              <w:t>Единый Стандарт</w:t>
            </w:r>
          </w:hyperlink>
          <w:r w:rsidRPr="003E2A1D">
            <w:rPr>
              <w:rFonts w:ascii="Times New Roman" w:hAnsi="Times New Roman"/>
              <w:sz w:val="18"/>
              <w:szCs w:val="18"/>
            </w:rPr>
            <w:br/>
          </w:r>
        </w:p>
      </w:tc>
    </w:tr>
  </w:tbl>
  <w:p w:rsidR="00714A7A" w:rsidRDefault="009E280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714A7A" w:rsidRDefault="005D4BD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4BDB"/>
    <w:rsid w:val="00046CFC"/>
    <w:rsid w:val="003D41A6"/>
    <w:rsid w:val="003E6E36"/>
    <w:rsid w:val="00447D45"/>
    <w:rsid w:val="005D4BDB"/>
    <w:rsid w:val="006575BD"/>
    <w:rsid w:val="0086780D"/>
    <w:rsid w:val="008D5771"/>
    <w:rsid w:val="009E280B"/>
    <w:rsid w:val="00A0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B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1">
    <w:name w:val="Средняя сетка 21"/>
    <w:uiPriority w:val="1"/>
    <w:qFormat/>
    <w:rsid w:val="005D4BDB"/>
    <w:pPr>
      <w:spacing w:after="0" w:line="240" w:lineRule="auto"/>
    </w:pPr>
    <w:rPr>
      <w:rFonts w:ascii="Calibri" w:eastAsia="Times New Roman" w:hAnsi="Calibri" w:cs="Times New Roman"/>
    </w:rPr>
  </w:style>
  <w:style w:type="character" w:styleId="a3">
    <w:name w:val="Hyperlink"/>
    <w:basedOn w:val="a0"/>
    <w:uiPriority w:val="99"/>
    <w:unhideWhenUsed/>
    <w:rsid w:val="005D4BDB"/>
    <w:rPr>
      <w:rFonts w:cs="Times New Roman"/>
      <w:color w:val="0000FF"/>
      <w:u w:val="single"/>
    </w:rPr>
  </w:style>
  <w:style w:type="paragraph" w:styleId="a4">
    <w:name w:val="Balloon Text"/>
    <w:basedOn w:val="a"/>
    <w:link w:val="a5"/>
    <w:uiPriority w:val="99"/>
    <w:semiHidden/>
    <w:unhideWhenUsed/>
    <w:rsid w:val="005D4B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BDB"/>
    <w:rPr>
      <w:rFonts w:ascii="Tahoma" w:eastAsiaTheme="minorEastAsia" w:hAnsi="Tahoma" w:cs="Tahoma"/>
      <w:sz w:val="16"/>
      <w:szCs w:val="16"/>
      <w:lang w:eastAsia="ru-RU"/>
    </w:rPr>
  </w:style>
  <w:style w:type="paragraph" w:styleId="a6">
    <w:name w:val="header"/>
    <w:basedOn w:val="a"/>
    <w:link w:val="a7"/>
    <w:uiPriority w:val="99"/>
    <w:semiHidden/>
    <w:unhideWhenUsed/>
    <w:rsid w:val="008678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780D"/>
    <w:rPr>
      <w:rFonts w:eastAsiaTheme="minorEastAsia"/>
      <w:lang w:eastAsia="ru-RU"/>
    </w:rPr>
  </w:style>
  <w:style w:type="paragraph" w:styleId="a8">
    <w:name w:val="footer"/>
    <w:basedOn w:val="a"/>
    <w:link w:val="a9"/>
    <w:uiPriority w:val="99"/>
    <w:semiHidden/>
    <w:unhideWhenUsed/>
    <w:rsid w:val="008678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780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cer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cer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1cer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1cer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1c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11238</Words>
  <Characters>64058</Characters>
  <Application>Microsoft Office Word</Application>
  <DocSecurity>0</DocSecurity>
  <Lines>533</Lines>
  <Paragraphs>150</Paragraphs>
  <ScaleCrop>false</ScaleCrop>
  <Company>RBSR</Company>
  <LinksUpToDate>false</LinksUpToDate>
  <CharactersWithSpaces>75146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Федерального закона «Об аккредитации в Российской Федерации»</dc:title>
  <dc:subject>Проект Федерального закона «Об аккредитации в Российской Федерации»</dc:subject>
  <dc:creator>Единый Стандарт</dc:creator>
  <cp:keywords>Проект Федерального закона «Об аккредитации в Российской Федерации»</cp:keywords>
  <dc:description>Проект Федерального закона «Об аккредитации в Российской Федерации»</dc:description>
  <cp:lastModifiedBy>seo</cp:lastModifiedBy>
  <cp:revision>4</cp:revision>
  <dcterms:created xsi:type="dcterms:W3CDTF">2013-10-17T17:28:00Z</dcterms:created>
  <dcterms:modified xsi:type="dcterms:W3CDTF">2013-10-24T13:21:00Z</dcterms:modified>
  <cp:category>Проект Федерального закона «Об аккредитации в Российской Федерации»</cp:category>
</cp:coreProperties>
</file>