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3" w:type="pct"/>
        <w:tblCellSpacing w:w="5" w:type="nil"/>
        <w:tblInd w:w="40" w:type="dxa"/>
        <w:tblCellMar>
          <w:left w:w="40" w:type="dxa"/>
          <w:right w:w="40" w:type="dxa"/>
        </w:tblCellMar>
        <w:tblLook w:val="0000"/>
      </w:tblPr>
      <w:tblGrid>
        <w:gridCol w:w="10756"/>
        <w:gridCol w:w="10756"/>
      </w:tblGrid>
      <w:tr w:rsidR="00432635" w:rsidTr="00E17CEB">
        <w:trPr>
          <w:cantSplit/>
          <w:trHeight w:hRule="exact" w:val="3030"/>
          <w:tblCellSpacing w:w="5" w:type="nil"/>
        </w:trPr>
        <w:tc>
          <w:tcPr>
            <w:tcW w:w="2500" w:type="pct"/>
            <w:tcBorders>
              <w:top w:val="none" w:sz="2" w:space="0" w:color="auto"/>
              <w:left w:val="none" w:sz="2" w:space="0" w:color="auto"/>
              <w:bottom w:val="none" w:sz="2" w:space="0" w:color="auto"/>
              <w:right w:val="none" w:sz="2" w:space="0" w:color="auto"/>
            </w:tcBorders>
            <w:vAlign w:val="center"/>
          </w:tcPr>
          <w:p w:rsidR="00432635" w:rsidRPr="003E2A1D" w:rsidRDefault="00432635" w:rsidP="002945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495425" cy="14954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tc>
        <w:tc>
          <w:tcPr>
            <w:tcW w:w="2500" w:type="pct"/>
            <w:tcBorders>
              <w:top w:val="none" w:sz="2" w:space="0" w:color="auto"/>
              <w:left w:val="none" w:sz="2" w:space="0" w:color="auto"/>
              <w:bottom w:val="none" w:sz="2" w:space="0" w:color="auto"/>
              <w:right w:val="none" w:sz="2" w:space="0" w:color="auto"/>
            </w:tcBorders>
            <w:vAlign w:val="center"/>
          </w:tcPr>
          <w:p w:rsidR="00432635" w:rsidRDefault="00432635" w:rsidP="002945B0">
            <w:pPr>
              <w:widowControl w:val="0"/>
              <w:autoSpaceDE w:val="0"/>
              <w:autoSpaceDN w:val="0"/>
              <w:adjustRightInd w:val="0"/>
              <w:spacing w:after="0" w:line="240" w:lineRule="auto"/>
              <w:rPr>
                <w:rFonts w:ascii="Times New Roman" w:hAnsi="Times New Roman" w:cs="Times New Roman"/>
                <w:sz w:val="24"/>
                <w:szCs w:val="24"/>
              </w:rPr>
            </w:pPr>
          </w:p>
          <w:p w:rsidR="00432635" w:rsidRDefault="00432635" w:rsidP="002945B0">
            <w:pPr>
              <w:widowControl w:val="0"/>
              <w:autoSpaceDE w:val="0"/>
              <w:autoSpaceDN w:val="0"/>
              <w:adjustRightInd w:val="0"/>
              <w:spacing w:after="0" w:line="240" w:lineRule="auto"/>
              <w:rPr>
                <w:rFonts w:ascii="Times New Roman" w:hAnsi="Times New Roman" w:cs="Times New Roman"/>
                <w:sz w:val="24"/>
                <w:szCs w:val="24"/>
              </w:rPr>
            </w:pPr>
          </w:p>
        </w:tc>
      </w:tr>
      <w:tr w:rsidR="00432635" w:rsidTr="00E17CEB">
        <w:trPr>
          <w:cantSplit/>
          <w:trHeight w:hRule="exact" w:val="9934"/>
          <w:tblCellSpacing w:w="5" w:type="nil"/>
        </w:trPr>
        <w:tc>
          <w:tcPr>
            <w:tcW w:w="2500" w:type="pct"/>
            <w:tcBorders>
              <w:top w:val="none" w:sz="2" w:space="0" w:color="auto"/>
              <w:left w:val="none" w:sz="2" w:space="0" w:color="auto"/>
              <w:bottom w:val="none" w:sz="2" w:space="0" w:color="auto"/>
              <w:right w:val="none" w:sz="2" w:space="0" w:color="auto"/>
            </w:tcBorders>
            <w:vAlign w:val="center"/>
          </w:tcPr>
          <w:p w:rsidR="00432635" w:rsidRPr="007D5FC7" w:rsidRDefault="00432635" w:rsidP="002945B0">
            <w:pPr>
              <w:pStyle w:val="21"/>
              <w:suppressAutoHyphens/>
              <w:spacing w:line="360" w:lineRule="auto"/>
              <w:jc w:val="center"/>
              <w:rPr>
                <w:rFonts w:ascii="Times New Roman" w:hAnsi="Times New Roman"/>
                <w:sz w:val="48"/>
                <w:szCs w:val="48"/>
              </w:rPr>
            </w:pPr>
            <w:r w:rsidRPr="0009231C">
              <w:rPr>
                <w:rFonts w:ascii="Times New Roman" w:hAnsi="Times New Roman"/>
                <w:sz w:val="48"/>
                <w:szCs w:val="48"/>
              </w:rPr>
              <w:t>ФЕДЕРАЛЬНЫЙ ЗАКОН</w:t>
            </w:r>
            <w:r w:rsidR="00DA4076">
              <w:t xml:space="preserve"> </w:t>
            </w:r>
            <w:r w:rsidR="00DA4076" w:rsidRPr="00DA4076">
              <w:rPr>
                <w:rFonts w:ascii="Times New Roman" w:hAnsi="Times New Roman"/>
                <w:sz w:val="48"/>
                <w:szCs w:val="48"/>
              </w:rPr>
              <w:t>от 28.12.2013 N 426-ФЗ</w:t>
            </w:r>
            <w:r w:rsidRPr="007D5FC7">
              <w:rPr>
                <w:rFonts w:ascii="Times New Roman" w:hAnsi="Times New Roman"/>
                <w:sz w:val="48"/>
                <w:szCs w:val="48"/>
              </w:rPr>
              <w:br/>
              <w:t xml:space="preserve">"О </w:t>
            </w:r>
            <w:r w:rsidRPr="00367176">
              <w:rPr>
                <w:rFonts w:ascii="Times New Roman" w:hAnsi="Times New Roman"/>
                <w:b/>
                <w:sz w:val="28"/>
                <w:szCs w:val="28"/>
              </w:rPr>
              <w:t>СПЕЦИАЛЬНОЙ ОЦЕНКЕ УСЛОВИЙ ТРУДА</w:t>
            </w:r>
            <w:r w:rsidRPr="007D5FC7">
              <w:rPr>
                <w:rFonts w:ascii="Times New Roman" w:hAnsi="Times New Roman"/>
                <w:sz w:val="48"/>
                <w:szCs w:val="48"/>
              </w:rPr>
              <w:t>"</w:t>
            </w:r>
            <w:r w:rsidRPr="007D5FC7">
              <w:rPr>
                <w:rFonts w:ascii="Times New Roman" w:hAnsi="Times New Roman"/>
                <w:sz w:val="48"/>
                <w:szCs w:val="48"/>
              </w:rPr>
              <w:br/>
            </w:r>
          </w:p>
        </w:tc>
        <w:tc>
          <w:tcPr>
            <w:tcW w:w="2500" w:type="pct"/>
            <w:tcBorders>
              <w:top w:val="none" w:sz="2" w:space="0" w:color="auto"/>
              <w:left w:val="none" w:sz="2" w:space="0" w:color="auto"/>
              <w:bottom w:val="none" w:sz="2" w:space="0" w:color="auto"/>
              <w:right w:val="none" w:sz="2" w:space="0" w:color="auto"/>
            </w:tcBorders>
            <w:vAlign w:val="center"/>
          </w:tcPr>
          <w:p w:rsidR="00432635" w:rsidRDefault="00432635" w:rsidP="002945B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едеральный закон от 28.12.2013 N 426-ФЗ</w:t>
            </w:r>
            <w:r>
              <w:rPr>
                <w:rFonts w:ascii="Tahoma" w:hAnsi="Tahoma" w:cs="Tahoma"/>
                <w:sz w:val="48"/>
                <w:szCs w:val="48"/>
              </w:rPr>
              <w:br/>
              <w:t>"О специальной оценке условий труда"</w:t>
            </w:r>
          </w:p>
          <w:p w:rsidR="00432635" w:rsidRDefault="00432635" w:rsidP="002945B0">
            <w:pPr>
              <w:widowControl w:val="0"/>
              <w:autoSpaceDE w:val="0"/>
              <w:autoSpaceDN w:val="0"/>
              <w:adjustRightInd w:val="0"/>
              <w:spacing w:after="0" w:line="240" w:lineRule="auto"/>
              <w:jc w:val="center"/>
              <w:rPr>
                <w:rFonts w:ascii="Tahoma" w:hAnsi="Tahoma" w:cs="Tahoma"/>
                <w:sz w:val="48"/>
                <w:szCs w:val="48"/>
              </w:rPr>
            </w:pPr>
          </w:p>
        </w:tc>
      </w:tr>
      <w:tr w:rsidR="00432635" w:rsidTr="00E17CEB">
        <w:trPr>
          <w:cantSplit/>
          <w:trHeight w:hRule="exact" w:val="3030"/>
          <w:tblCellSpacing w:w="5" w:type="nil"/>
        </w:trPr>
        <w:tc>
          <w:tcPr>
            <w:tcW w:w="2500" w:type="pct"/>
            <w:tcBorders>
              <w:top w:val="none" w:sz="2" w:space="0" w:color="auto"/>
              <w:left w:val="none" w:sz="2" w:space="0" w:color="auto"/>
              <w:bottom w:val="none" w:sz="2" w:space="0" w:color="auto"/>
              <w:right w:val="none" w:sz="2" w:space="0" w:color="auto"/>
            </w:tcBorders>
            <w:vAlign w:val="center"/>
          </w:tcPr>
          <w:p w:rsidR="00432635" w:rsidRPr="003E2A1D" w:rsidRDefault="00432635" w:rsidP="002945B0">
            <w:pPr>
              <w:widowControl w:val="0"/>
              <w:autoSpaceDE w:val="0"/>
              <w:autoSpaceDN w:val="0"/>
              <w:adjustRightInd w:val="0"/>
              <w:spacing w:after="0" w:line="240" w:lineRule="auto"/>
              <w:jc w:val="center"/>
              <w:rPr>
                <w:rFonts w:ascii="Times New Roman" w:hAnsi="Times New Roman"/>
                <w:b/>
                <w:bCs/>
                <w:color w:val="0000FF"/>
                <w:sz w:val="28"/>
                <w:szCs w:val="28"/>
              </w:rPr>
            </w:pPr>
            <w:r w:rsidRPr="003E2A1D">
              <w:rPr>
                <w:rFonts w:ascii="Times New Roman" w:hAnsi="Times New Roman"/>
                <w:sz w:val="28"/>
                <w:szCs w:val="28"/>
              </w:rPr>
              <w:t xml:space="preserve">Документ предоставлен </w:t>
            </w:r>
            <w:hyperlink r:id="rId8" w:history="1">
              <w:r w:rsidRPr="003E2A1D">
                <w:rPr>
                  <w:rStyle w:val="a9"/>
                  <w:rFonts w:ascii="Times New Roman" w:hAnsi="Times New Roman"/>
                  <w:b/>
                  <w:bCs/>
                  <w:sz w:val="28"/>
                  <w:szCs w:val="28"/>
                </w:rPr>
                <w:t>Единый Стандарт</w:t>
              </w:r>
            </w:hyperlink>
          </w:p>
          <w:p w:rsidR="00432635" w:rsidRPr="003E2A1D" w:rsidRDefault="00EC14B3" w:rsidP="002945B0">
            <w:pPr>
              <w:widowControl w:val="0"/>
              <w:autoSpaceDE w:val="0"/>
              <w:autoSpaceDN w:val="0"/>
              <w:adjustRightInd w:val="0"/>
              <w:spacing w:after="0" w:line="240" w:lineRule="auto"/>
              <w:jc w:val="center"/>
              <w:rPr>
                <w:rFonts w:ascii="Times New Roman" w:hAnsi="Times New Roman"/>
                <w:b/>
                <w:bCs/>
                <w:color w:val="0000FF"/>
                <w:sz w:val="28"/>
                <w:szCs w:val="28"/>
              </w:rPr>
            </w:pPr>
            <w:hyperlink r:id="rId9" w:history="1">
              <w:r w:rsidR="00432635" w:rsidRPr="003E2A1D">
                <w:rPr>
                  <w:rStyle w:val="a9"/>
                  <w:rFonts w:ascii="Times New Roman" w:hAnsi="Times New Roman"/>
                  <w:b/>
                  <w:bCs/>
                  <w:sz w:val="28"/>
                  <w:szCs w:val="28"/>
                </w:rPr>
                <w:t>www.1</w:t>
              </w:r>
              <w:r w:rsidR="00432635" w:rsidRPr="003E2A1D">
                <w:rPr>
                  <w:rStyle w:val="a9"/>
                  <w:rFonts w:ascii="Times New Roman" w:hAnsi="Times New Roman"/>
                  <w:b/>
                  <w:bCs/>
                  <w:sz w:val="28"/>
                  <w:szCs w:val="28"/>
                  <w:lang w:val="en-US"/>
                </w:rPr>
                <w:t>cert</w:t>
              </w:r>
              <w:r w:rsidR="00432635" w:rsidRPr="003E2A1D">
                <w:rPr>
                  <w:rStyle w:val="a9"/>
                  <w:rFonts w:ascii="Times New Roman" w:hAnsi="Times New Roman"/>
                  <w:b/>
                  <w:bCs/>
                  <w:sz w:val="28"/>
                  <w:szCs w:val="28"/>
                </w:rPr>
                <w:t>.ru</w:t>
              </w:r>
            </w:hyperlink>
            <w:r w:rsidR="00432635" w:rsidRPr="003E2A1D">
              <w:rPr>
                <w:rFonts w:ascii="Times New Roman" w:hAnsi="Times New Roman"/>
                <w:b/>
                <w:bCs/>
                <w:color w:val="0000FF"/>
                <w:sz w:val="28"/>
                <w:szCs w:val="28"/>
              </w:rPr>
              <w:t xml:space="preserve"> </w:t>
            </w:r>
            <w:hyperlink r:id="rId10" w:history="1">
              <w:r w:rsidR="00432635" w:rsidRPr="003E2A1D">
                <w:rPr>
                  <w:rStyle w:val="a9"/>
                  <w:rFonts w:ascii="Times New Roman" w:hAnsi="Times New Roman"/>
                  <w:b/>
                  <w:bCs/>
                  <w:sz w:val="28"/>
                  <w:szCs w:val="28"/>
                  <w:lang w:val="en-US"/>
                </w:rPr>
                <w:t>info</w:t>
              </w:r>
              <w:r w:rsidR="00432635" w:rsidRPr="003E2A1D">
                <w:rPr>
                  <w:rStyle w:val="a9"/>
                  <w:rFonts w:ascii="Times New Roman" w:hAnsi="Times New Roman"/>
                  <w:b/>
                  <w:bCs/>
                  <w:sz w:val="28"/>
                  <w:szCs w:val="28"/>
                </w:rPr>
                <w:t>@1</w:t>
              </w:r>
              <w:r w:rsidR="00432635" w:rsidRPr="003E2A1D">
                <w:rPr>
                  <w:rStyle w:val="a9"/>
                  <w:rFonts w:ascii="Times New Roman" w:hAnsi="Times New Roman"/>
                  <w:b/>
                  <w:bCs/>
                  <w:sz w:val="28"/>
                  <w:szCs w:val="28"/>
                  <w:lang w:val="en-US"/>
                </w:rPr>
                <w:t>cert</w:t>
              </w:r>
              <w:r w:rsidR="00432635" w:rsidRPr="003E2A1D">
                <w:rPr>
                  <w:rStyle w:val="a9"/>
                  <w:rFonts w:ascii="Times New Roman" w:hAnsi="Times New Roman"/>
                  <w:b/>
                  <w:bCs/>
                  <w:sz w:val="28"/>
                  <w:szCs w:val="28"/>
                </w:rPr>
                <w:t>.</w:t>
              </w:r>
              <w:r w:rsidR="00432635" w:rsidRPr="003E2A1D">
                <w:rPr>
                  <w:rStyle w:val="a9"/>
                  <w:rFonts w:ascii="Times New Roman" w:hAnsi="Times New Roman"/>
                  <w:b/>
                  <w:bCs/>
                  <w:sz w:val="28"/>
                  <w:szCs w:val="28"/>
                  <w:lang w:val="en-US"/>
                </w:rPr>
                <w:t>ru</w:t>
              </w:r>
            </w:hyperlink>
          </w:p>
          <w:p w:rsidR="00432635" w:rsidRPr="003E2A1D" w:rsidRDefault="00432635" w:rsidP="002945B0">
            <w:pPr>
              <w:widowControl w:val="0"/>
              <w:autoSpaceDE w:val="0"/>
              <w:autoSpaceDN w:val="0"/>
              <w:adjustRightInd w:val="0"/>
              <w:spacing w:after="0" w:line="240" w:lineRule="auto"/>
              <w:jc w:val="center"/>
              <w:rPr>
                <w:rFonts w:ascii="Times New Roman" w:hAnsi="Times New Roman"/>
                <w:sz w:val="28"/>
                <w:szCs w:val="28"/>
              </w:rPr>
            </w:pPr>
            <w:r w:rsidRPr="003E2A1D">
              <w:rPr>
                <w:rFonts w:ascii="Times New Roman" w:hAnsi="Times New Roman"/>
                <w:sz w:val="28"/>
                <w:szCs w:val="28"/>
              </w:rPr>
              <w:t>Тел: +7 (495) 646-11-17</w:t>
            </w:r>
          </w:p>
          <w:p w:rsidR="00432635" w:rsidRPr="003E2A1D" w:rsidRDefault="00432635" w:rsidP="002945B0">
            <w:pPr>
              <w:widowControl w:val="0"/>
              <w:autoSpaceDE w:val="0"/>
              <w:autoSpaceDN w:val="0"/>
              <w:adjustRightInd w:val="0"/>
              <w:spacing w:after="0" w:line="240" w:lineRule="auto"/>
              <w:jc w:val="center"/>
              <w:rPr>
                <w:rFonts w:ascii="Times New Roman" w:hAnsi="Times New Roman"/>
                <w:sz w:val="28"/>
                <w:szCs w:val="28"/>
              </w:rPr>
            </w:pPr>
          </w:p>
        </w:tc>
        <w:tc>
          <w:tcPr>
            <w:tcW w:w="2500" w:type="pct"/>
            <w:tcBorders>
              <w:top w:val="none" w:sz="2" w:space="0" w:color="auto"/>
              <w:left w:val="none" w:sz="2" w:space="0" w:color="auto"/>
              <w:bottom w:val="none" w:sz="2" w:space="0" w:color="auto"/>
              <w:right w:val="none" w:sz="2" w:space="0" w:color="auto"/>
            </w:tcBorders>
            <w:vAlign w:val="center"/>
          </w:tcPr>
          <w:p w:rsidR="00432635" w:rsidRDefault="00432635" w:rsidP="002945B0">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proofErr w:type="spellStart"/>
            <w:r>
              <w:rPr>
                <w:rFonts w:ascii="Tahoma" w:hAnsi="Tahoma" w:cs="Tahoma"/>
                <w:b/>
                <w:bCs/>
                <w:color w:val="0000FF"/>
                <w:sz w:val="28"/>
                <w:szCs w:val="28"/>
              </w:rPr>
              <w:t>КонсультантПлюс</w:t>
            </w:r>
            <w:proofErr w:type="spellEnd"/>
            <w:r>
              <w:rPr>
                <w:rFonts w:ascii="Tahoma" w:hAnsi="Tahoma" w:cs="Tahoma"/>
                <w:b/>
                <w:bCs/>
                <w:sz w:val="28"/>
                <w:szCs w:val="28"/>
              </w:rPr>
              <w:br/>
            </w:r>
            <w:r>
              <w:rPr>
                <w:rFonts w:ascii="Tahoma" w:hAnsi="Tahoma" w:cs="Tahoma"/>
                <w:b/>
                <w:bCs/>
                <w:sz w:val="28"/>
                <w:szCs w:val="28"/>
              </w:rPr>
              <w:br/>
            </w:r>
            <w:proofErr w:type="spellStart"/>
            <w:r>
              <w:rPr>
                <w:rFonts w:ascii="Tahoma" w:hAnsi="Tahoma" w:cs="Tahoma"/>
                <w:b/>
                <w:bCs/>
                <w:color w:val="0000FF"/>
                <w:sz w:val="28"/>
                <w:szCs w:val="28"/>
              </w:rPr>
              <w:t>www.consultant.ru</w:t>
            </w:r>
            <w:proofErr w:type="spellEnd"/>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09.01.2014</w:t>
            </w:r>
          </w:p>
          <w:p w:rsidR="00432635" w:rsidRDefault="00432635" w:rsidP="002945B0">
            <w:pPr>
              <w:widowControl w:val="0"/>
              <w:autoSpaceDE w:val="0"/>
              <w:autoSpaceDN w:val="0"/>
              <w:adjustRightInd w:val="0"/>
              <w:spacing w:after="0" w:line="240" w:lineRule="auto"/>
              <w:jc w:val="center"/>
              <w:rPr>
                <w:rFonts w:ascii="Tahoma" w:hAnsi="Tahoma" w:cs="Tahoma"/>
                <w:sz w:val="28"/>
                <w:szCs w:val="28"/>
              </w:rPr>
            </w:pPr>
          </w:p>
        </w:tc>
      </w:tr>
    </w:tbl>
    <w:p w:rsidR="006C76A5" w:rsidRDefault="006C76A5" w:rsidP="006C76A5">
      <w:pPr>
        <w:widowControl w:val="0"/>
        <w:autoSpaceDE w:val="0"/>
        <w:autoSpaceDN w:val="0"/>
        <w:adjustRightInd w:val="0"/>
        <w:spacing w:after="0" w:line="240" w:lineRule="auto"/>
        <w:rPr>
          <w:rFonts w:ascii="Tahoma" w:hAnsi="Tahoma" w:cs="Tahoma"/>
          <w:sz w:val="28"/>
          <w:szCs w:val="28"/>
        </w:rPr>
      </w:pPr>
    </w:p>
    <w:p w:rsidR="006C76A5" w:rsidRDefault="006C76A5" w:rsidP="006C76A5">
      <w:pPr>
        <w:widowControl w:val="0"/>
        <w:autoSpaceDE w:val="0"/>
        <w:autoSpaceDN w:val="0"/>
        <w:adjustRightInd w:val="0"/>
        <w:spacing w:after="0" w:line="240" w:lineRule="auto"/>
        <w:rPr>
          <w:rFonts w:ascii="Tahoma" w:hAnsi="Tahoma" w:cs="Tahoma"/>
          <w:sz w:val="28"/>
          <w:szCs w:val="28"/>
        </w:rPr>
        <w:sectPr w:rsidR="006C76A5" w:rsidSect="006C76A5">
          <w:headerReference w:type="even" r:id="rId11"/>
          <w:headerReference w:type="default" r:id="rId12"/>
          <w:footerReference w:type="even" r:id="rId13"/>
          <w:footerReference w:type="default" r:id="rId14"/>
          <w:headerReference w:type="first" r:id="rId15"/>
          <w:footerReference w:type="first" r:id="rId16"/>
          <w:pgSz w:w="11906" w:h="16838"/>
          <w:pgMar w:top="100" w:right="595" w:bottom="10" w:left="595" w:header="0" w:footer="0" w:gutter="0"/>
          <w:cols w:space="720"/>
          <w:noEndnote/>
        </w:sectPr>
      </w:pPr>
    </w:p>
    <w:p w:rsidR="006C76A5" w:rsidRPr="00C958F2" w:rsidRDefault="006C76A5" w:rsidP="006C76A5">
      <w:pPr>
        <w:pStyle w:val="ConsPlusNormal"/>
        <w:jc w:val="both"/>
        <w:outlineLvl w:val="0"/>
        <w:rPr>
          <w:rFonts w:ascii="Times New Roman" w:hAnsi="Times New Roman" w:cs="Times New Roman"/>
          <w:sz w:val="28"/>
          <w:szCs w:val="28"/>
        </w:rPr>
      </w:pPr>
    </w:p>
    <w:p w:rsidR="006C76A5" w:rsidRPr="00C958F2" w:rsidRDefault="006C76A5" w:rsidP="006C76A5">
      <w:pPr>
        <w:pStyle w:val="ConsPlusNormal"/>
        <w:jc w:val="both"/>
        <w:rPr>
          <w:rFonts w:ascii="Times New Roman" w:hAnsi="Times New Roman" w:cs="Times New Roman"/>
          <w:sz w:val="28"/>
          <w:szCs w:val="28"/>
        </w:rPr>
      </w:pPr>
      <w:r w:rsidRPr="00C958F2">
        <w:rPr>
          <w:rFonts w:ascii="Times New Roman" w:hAnsi="Times New Roman" w:cs="Times New Roman"/>
          <w:sz w:val="28"/>
          <w:szCs w:val="28"/>
        </w:rPr>
        <w:t>28 декабря 2013 года N 426-ФЗ</w:t>
      </w:r>
      <w:r w:rsidRPr="00C958F2">
        <w:rPr>
          <w:rFonts w:ascii="Times New Roman" w:hAnsi="Times New Roman" w:cs="Times New Roman"/>
          <w:sz w:val="28"/>
          <w:szCs w:val="28"/>
        </w:rPr>
        <w:br/>
      </w:r>
    </w:p>
    <w:p w:rsidR="006C76A5" w:rsidRPr="00C958F2" w:rsidRDefault="006C76A5" w:rsidP="006C76A5">
      <w:pPr>
        <w:pStyle w:val="ConsPlusNormal"/>
        <w:pBdr>
          <w:bottom w:val="single" w:sz="6" w:space="0" w:color="auto"/>
        </w:pBdr>
        <w:rPr>
          <w:rFonts w:ascii="Times New Roman" w:hAnsi="Times New Roman" w:cs="Times New Roman"/>
          <w:sz w:val="28"/>
          <w:szCs w:val="28"/>
        </w:rPr>
      </w:pPr>
    </w:p>
    <w:p w:rsidR="006C76A5" w:rsidRPr="00C958F2" w:rsidRDefault="006C76A5" w:rsidP="006C76A5">
      <w:pPr>
        <w:pStyle w:val="ConsPlusNormal"/>
        <w:jc w:val="center"/>
        <w:rPr>
          <w:rFonts w:ascii="Times New Roman" w:hAnsi="Times New Roman" w:cs="Times New Roman"/>
          <w:sz w:val="28"/>
          <w:szCs w:val="28"/>
        </w:rPr>
      </w:pPr>
    </w:p>
    <w:p w:rsidR="006C76A5" w:rsidRPr="00C958F2" w:rsidRDefault="006C76A5" w:rsidP="006C76A5">
      <w:pPr>
        <w:pStyle w:val="ConsPlusNormal"/>
        <w:jc w:val="center"/>
        <w:rPr>
          <w:rFonts w:ascii="Times New Roman" w:hAnsi="Times New Roman" w:cs="Times New Roman"/>
          <w:b/>
          <w:bCs/>
          <w:sz w:val="28"/>
          <w:szCs w:val="28"/>
        </w:rPr>
      </w:pPr>
      <w:r w:rsidRPr="00C958F2">
        <w:rPr>
          <w:rFonts w:ascii="Times New Roman" w:hAnsi="Times New Roman" w:cs="Times New Roman"/>
          <w:b/>
          <w:bCs/>
          <w:sz w:val="28"/>
          <w:szCs w:val="28"/>
        </w:rPr>
        <w:t>РОССИЙСКАЯ ФЕДЕРАЦИЯ</w:t>
      </w:r>
    </w:p>
    <w:p w:rsidR="006C76A5" w:rsidRPr="00C958F2" w:rsidRDefault="006C76A5" w:rsidP="006C76A5">
      <w:pPr>
        <w:pStyle w:val="ConsPlusNormal"/>
        <w:jc w:val="center"/>
        <w:rPr>
          <w:rFonts w:ascii="Times New Roman" w:hAnsi="Times New Roman" w:cs="Times New Roman"/>
          <w:b/>
          <w:bCs/>
          <w:sz w:val="28"/>
          <w:szCs w:val="28"/>
        </w:rPr>
      </w:pPr>
    </w:p>
    <w:p w:rsidR="006C76A5" w:rsidRPr="00C958F2" w:rsidRDefault="006C76A5" w:rsidP="006C76A5">
      <w:pPr>
        <w:pStyle w:val="ConsPlusNormal"/>
        <w:jc w:val="center"/>
        <w:rPr>
          <w:rFonts w:ascii="Times New Roman" w:hAnsi="Times New Roman" w:cs="Times New Roman"/>
          <w:b/>
          <w:bCs/>
          <w:sz w:val="28"/>
          <w:szCs w:val="28"/>
        </w:rPr>
      </w:pPr>
      <w:r w:rsidRPr="00C958F2">
        <w:rPr>
          <w:rFonts w:ascii="Times New Roman" w:hAnsi="Times New Roman" w:cs="Times New Roman"/>
          <w:b/>
          <w:bCs/>
          <w:sz w:val="28"/>
          <w:szCs w:val="28"/>
        </w:rPr>
        <w:t>ФЕДЕРАЛЬНЫЙ ЗАКОН</w:t>
      </w:r>
    </w:p>
    <w:p w:rsidR="006C76A5" w:rsidRPr="00C958F2" w:rsidRDefault="006C76A5" w:rsidP="006C76A5">
      <w:pPr>
        <w:pStyle w:val="ConsPlusNormal"/>
        <w:jc w:val="center"/>
        <w:rPr>
          <w:rFonts w:ascii="Times New Roman" w:hAnsi="Times New Roman" w:cs="Times New Roman"/>
          <w:b/>
          <w:bCs/>
          <w:sz w:val="28"/>
          <w:szCs w:val="28"/>
        </w:rPr>
      </w:pPr>
    </w:p>
    <w:p w:rsidR="006C76A5" w:rsidRPr="00C958F2" w:rsidRDefault="006C76A5" w:rsidP="006C76A5">
      <w:pPr>
        <w:pStyle w:val="ConsPlusNormal"/>
        <w:jc w:val="center"/>
        <w:rPr>
          <w:rFonts w:ascii="Times New Roman" w:hAnsi="Times New Roman" w:cs="Times New Roman"/>
          <w:b/>
          <w:bCs/>
          <w:sz w:val="28"/>
          <w:szCs w:val="28"/>
        </w:rPr>
      </w:pPr>
      <w:r w:rsidRPr="00C958F2">
        <w:rPr>
          <w:rFonts w:ascii="Times New Roman" w:hAnsi="Times New Roman" w:cs="Times New Roman"/>
          <w:b/>
          <w:bCs/>
          <w:sz w:val="28"/>
          <w:szCs w:val="28"/>
        </w:rPr>
        <w:t>О СПЕЦИАЛЬНОЙ ОЦЕНКЕ УСЛОВИЙ ТРУДА</w:t>
      </w:r>
    </w:p>
    <w:p w:rsidR="006C76A5" w:rsidRPr="00C958F2" w:rsidRDefault="006C76A5" w:rsidP="006C76A5">
      <w:pPr>
        <w:pStyle w:val="ConsPlusNormal"/>
        <w:jc w:val="center"/>
        <w:rPr>
          <w:rFonts w:ascii="Times New Roman" w:hAnsi="Times New Roman" w:cs="Times New Roman"/>
          <w:sz w:val="28"/>
          <w:szCs w:val="28"/>
        </w:rPr>
      </w:pPr>
    </w:p>
    <w:p w:rsidR="006C76A5" w:rsidRPr="00C958F2" w:rsidRDefault="006C76A5" w:rsidP="006C76A5">
      <w:pPr>
        <w:pStyle w:val="ConsPlusNormal"/>
        <w:jc w:val="right"/>
        <w:rPr>
          <w:rFonts w:ascii="Times New Roman" w:hAnsi="Times New Roman" w:cs="Times New Roman"/>
          <w:sz w:val="28"/>
          <w:szCs w:val="28"/>
        </w:rPr>
      </w:pPr>
      <w:proofErr w:type="gramStart"/>
      <w:r w:rsidRPr="00C958F2">
        <w:rPr>
          <w:rFonts w:ascii="Times New Roman" w:hAnsi="Times New Roman" w:cs="Times New Roman"/>
          <w:sz w:val="28"/>
          <w:szCs w:val="28"/>
        </w:rPr>
        <w:t>Принят</w:t>
      </w:r>
      <w:proofErr w:type="gramEnd"/>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Государственной Думой</w:t>
      </w:r>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23 декабря 2013 года</w:t>
      </w:r>
    </w:p>
    <w:p w:rsidR="006C76A5" w:rsidRPr="00C958F2" w:rsidRDefault="006C76A5" w:rsidP="006C76A5">
      <w:pPr>
        <w:pStyle w:val="ConsPlusNormal"/>
        <w:jc w:val="right"/>
        <w:rPr>
          <w:rFonts w:ascii="Times New Roman" w:hAnsi="Times New Roman" w:cs="Times New Roman"/>
          <w:sz w:val="28"/>
          <w:szCs w:val="28"/>
        </w:rPr>
      </w:pPr>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Одобрен</w:t>
      </w:r>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Советом Федерации</w:t>
      </w:r>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25 декабря 2013 года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jc w:val="center"/>
        <w:outlineLvl w:val="0"/>
        <w:rPr>
          <w:rFonts w:ascii="Times New Roman" w:hAnsi="Times New Roman" w:cs="Times New Roman"/>
          <w:b/>
          <w:bCs/>
          <w:sz w:val="28"/>
          <w:szCs w:val="28"/>
        </w:rPr>
      </w:pPr>
      <w:bookmarkStart w:id="0" w:name="Par18"/>
      <w:bookmarkEnd w:id="0"/>
      <w:r w:rsidRPr="00C958F2">
        <w:rPr>
          <w:rFonts w:ascii="Times New Roman" w:hAnsi="Times New Roman" w:cs="Times New Roman"/>
          <w:b/>
          <w:bCs/>
          <w:sz w:val="28"/>
          <w:szCs w:val="28"/>
        </w:rPr>
        <w:t>Глава 1. ОБЩИЕ ПОЛОЖЕНИЯ</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1" w:name="Par20"/>
      <w:bookmarkEnd w:id="1"/>
      <w:r w:rsidRPr="00C958F2">
        <w:rPr>
          <w:rFonts w:ascii="Times New Roman" w:hAnsi="Times New Roman" w:cs="Times New Roman"/>
          <w:sz w:val="28"/>
          <w:szCs w:val="28"/>
        </w:rPr>
        <w:t>Статья 1. Предмет регулирования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2" w:name="Par25"/>
      <w:bookmarkEnd w:id="2"/>
      <w:r w:rsidRPr="00C958F2">
        <w:rPr>
          <w:rFonts w:ascii="Times New Roman" w:hAnsi="Times New Roman" w:cs="Times New Roman"/>
          <w:sz w:val="28"/>
          <w:szCs w:val="28"/>
        </w:rPr>
        <w:t>Статья 2. Регулирование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w:t>
      </w:r>
      <w:r w:rsidRPr="00C958F2">
        <w:rPr>
          <w:rFonts w:ascii="Times New Roman" w:hAnsi="Times New Roman" w:cs="Times New Roman"/>
          <w:sz w:val="28"/>
          <w:szCs w:val="28"/>
        </w:rPr>
        <w:lastRenderedPageBreak/>
        <w:t>Федерации.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2. </w:t>
      </w:r>
      <w:proofErr w:type="gramStart"/>
      <w:r w:rsidRPr="00C958F2">
        <w:rPr>
          <w:rFonts w:ascii="Times New Roman" w:hAnsi="Times New Roman" w:cs="Times New Roman"/>
          <w:sz w:val="28"/>
          <w:szCs w:val="28"/>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3" w:name="Par31"/>
      <w:bookmarkEnd w:id="3"/>
      <w:r w:rsidRPr="00C958F2">
        <w:rPr>
          <w:rFonts w:ascii="Times New Roman" w:hAnsi="Times New Roman" w:cs="Times New Roman"/>
          <w:sz w:val="28"/>
          <w:szCs w:val="28"/>
        </w:rPr>
        <w:t>Статья 3. Специальная оценка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w:t>
      </w:r>
      <w:proofErr w:type="gramStart"/>
      <w:r w:rsidRPr="00C958F2">
        <w:rPr>
          <w:rFonts w:ascii="Times New Roman" w:hAnsi="Times New Roman" w:cs="Times New Roman"/>
          <w:sz w:val="28"/>
          <w:szCs w:val="28"/>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C958F2">
        <w:rPr>
          <w:rFonts w:ascii="Times New Roman" w:hAnsi="Times New Roman" w:cs="Times New Roman"/>
          <w:sz w:val="28"/>
          <w:szCs w:val="28"/>
        </w:rPr>
        <w:t xml:space="preserve"> средств индивидуальной и коллективной защиты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По результатам проведения специальной оценки условий труда устанавливаются классы (подклассы) условий труда на рабочих местах.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4" w:name="Par38"/>
      <w:bookmarkEnd w:id="4"/>
      <w:r w:rsidRPr="00C958F2">
        <w:rPr>
          <w:rFonts w:ascii="Times New Roman" w:hAnsi="Times New Roman" w:cs="Times New Roman"/>
          <w:sz w:val="28"/>
          <w:szCs w:val="28"/>
        </w:rPr>
        <w:t>Статья 4. Права и обязанности работодателя в связи с проведением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Работодатель вправе: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требовать от организации, проводящей специальную оценку условий труда, обоснования результатов ее проведения;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lastRenderedPageBreak/>
        <w:t>2) проводить внеплановую специальную оценку условий труда в порядке, установленном настоящим Федеральным законом;</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Работодатель обязан:</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ознакомить в письменной форме работника с результатами проведения специальной оценки условий труда на его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давать работнику необходимые разъяснения по вопросам проведения специальной оценки условий труда на его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реализовывать мероприятия, направленные на улучшение условий труда работников, с учетом </w:t>
      </w:r>
      <w:proofErr w:type="gramStart"/>
      <w:r w:rsidRPr="00C958F2">
        <w:rPr>
          <w:rFonts w:ascii="Times New Roman" w:hAnsi="Times New Roman" w:cs="Times New Roman"/>
          <w:sz w:val="28"/>
          <w:szCs w:val="28"/>
        </w:rPr>
        <w:t>результатов проведения специальной оценки условий труда</w:t>
      </w:r>
      <w:proofErr w:type="gramEnd"/>
      <w:r w:rsidRPr="00C958F2">
        <w:rPr>
          <w:rFonts w:ascii="Times New Roman" w:hAnsi="Times New Roman" w:cs="Times New Roman"/>
          <w:sz w:val="28"/>
          <w:szCs w:val="28"/>
        </w:rPr>
        <w:t>.</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5" w:name="Par53"/>
      <w:bookmarkEnd w:id="5"/>
      <w:r w:rsidRPr="00C958F2">
        <w:rPr>
          <w:rFonts w:ascii="Times New Roman" w:hAnsi="Times New Roman" w:cs="Times New Roman"/>
          <w:sz w:val="28"/>
          <w:szCs w:val="28"/>
        </w:rPr>
        <w:t>Статья 5. Права и обязанности работника в связи с проведением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Работник вправе: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присутствовать при проведении специальной оценки условий труда на его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обжаловать результаты проведения специальной оценки условий труда на его </w:t>
      </w:r>
      <w:r w:rsidRPr="00C958F2">
        <w:rPr>
          <w:rFonts w:ascii="Times New Roman" w:hAnsi="Times New Roman" w:cs="Times New Roman"/>
          <w:sz w:val="28"/>
          <w:szCs w:val="28"/>
        </w:rPr>
        <w:lastRenderedPageBreak/>
        <w:t>рабочем месте в соответствии со статьей 26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Работник обязан ознакомиться с результатами проведенной на его рабочем месте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6" w:name="Par61"/>
      <w:bookmarkEnd w:id="6"/>
      <w:r w:rsidRPr="00C958F2">
        <w:rPr>
          <w:rFonts w:ascii="Times New Roman" w:hAnsi="Times New Roman" w:cs="Times New Roman"/>
          <w:sz w:val="28"/>
          <w:szCs w:val="28"/>
        </w:rPr>
        <w:t>Статья 6. Права и обязанности организации, проводящей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Организация, проводящая специальную оценку условий труда, вправе: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Организация, проводящая специальную оценку условий труда, обязана: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C958F2">
        <w:rPr>
          <w:rFonts w:ascii="Times New Roman" w:hAnsi="Times New Roman" w:cs="Times New Roman"/>
          <w:sz w:val="28"/>
          <w:szCs w:val="28"/>
        </w:rPr>
        <w:t>работников обоснования результатов проведения специальной оценки условий</w:t>
      </w:r>
      <w:proofErr w:type="gramEnd"/>
      <w:r w:rsidRPr="00C958F2">
        <w:rPr>
          <w:rFonts w:ascii="Times New Roman" w:hAnsi="Times New Roman" w:cs="Times New Roman"/>
          <w:sz w:val="28"/>
          <w:szCs w:val="28"/>
        </w:rPr>
        <w:t xml:space="preserve"> труда, а также давать работникам разъяснения по вопросам проведения специальной оценки условий труда на их рабочих местах;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не приступать к проведению специальной оценки условий труда либо приостанавливать ее проведение в случаях: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а) </w:t>
      </w:r>
      <w:proofErr w:type="spellStart"/>
      <w:r w:rsidRPr="00C958F2">
        <w:rPr>
          <w:rFonts w:ascii="Times New Roman" w:hAnsi="Times New Roman" w:cs="Times New Roman"/>
          <w:sz w:val="28"/>
          <w:szCs w:val="28"/>
        </w:rPr>
        <w:t>непредоставления</w:t>
      </w:r>
      <w:proofErr w:type="spellEnd"/>
      <w:r w:rsidRPr="00C958F2">
        <w:rPr>
          <w:rFonts w:ascii="Times New Roman" w:hAnsi="Times New Roman" w:cs="Times New Roman"/>
          <w:sz w:val="28"/>
          <w:szCs w:val="28"/>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w:t>
      </w:r>
      <w:r w:rsidRPr="00C958F2">
        <w:rPr>
          <w:rFonts w:ascii="Times New Roman" w:hAnsi="Times New Roman" w:cs="Times New Roman"/>
          <w:sz w:val="28"/>
          <w:szCs w:val="28"/>
        </w:rPr>
        <w:lastRenderedPageBreak/>
        <w:t>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7" w:name="Par75"/>
      <w:bookmarkEnd w:id="7"/>
      <w:r w:rsidRPr="00C958F2">
        <w:rPr>
          <w:rFonts w:ascii="Times New Roman" w:hAnsi="Times New Roman" w:cs="Times New Roman"/>
          <w:sz w:val="28"/>
          <w:szCs w:val="28"/>
        </w:rPr>
        <w:t xml:space="preserve">Статья 7. Применение </w:t>
      </w:r>
      <w:proofErr w:type="gramStart"/>
      <w:r w:rsidRPr="00C958F2">
        <w:rPr>
          <w:rFonts w:ascii="Times New Roman" w:hAnsi="Times New Roman" w:cs="Times New Roman"/>
          <w:sz w:val="28"/>
          <w:szCs w:val="28"/>
        </w:rPr>
        <w:t>результатов проведения специальной оценки условий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Результаты проведения специальной оценки условий труда могут применяться </w:t>
      </w:r>
      <w:proofErr w:type="gramStart"/>
      <w:r w:rsidRPr="00C958F2">
        <w:rPr>
          <w:rFonts w:ascii="Times New Roman" w:hAnsi="Times New Roman" w:cs="Times New Roman"/>
          <w:sz w:val="28"/>
          <w:szCs w:val="28"/>
        </w:rPr>
        <w:t>для</w:t>
      </w:r>
      <w:proofErr w:type="gramEnd"/>
      <w:r w:rsidRPr="00C958F2">
        <w:rPr>
          <w:rFonts w:ascii="Times New Roman" w:hAnsi="Times New Roman" w:cs="Times New Roman"/>
          <w:sz w:val="28"/>
          <w:szCs w:val="28"/>
        </w:rPr>
        <w:t>:</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разработки и реализации мероприятий, направленных на улучшение условий труда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обеспечения работников средствами индивидуальной защиты, а также оснащения рабочих мест средствами коллективной защиты;</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4) осуществления </w:t>
      </w:r>
      <w:proofErr w:type="gramStart"/>
      <w:r w:rsidRPr="00C958F2">
        <w:rPr>
          <w:rFonts w:ascii="Times New Roman" w:hAnsi="Times New Roman" w:cs="Times New Roman"/>
          <w:sz w:val="28"/>
          <w:szCs w:val="28"/>
        </w:rPr>
        <w:t>контроля за</w:t>
      </w:r>
      <w:proofErr w:type="gramEnd"/>
      <w:r w:rsidRPr="00C958F2">
        <w:rPr>
          <w:rFonts w:ascii="Times New Roman" w:hAnsi="Times New Roman" w:cs="Times New Roman"/>
          <w:sz w:val="28"/>
          <w:szCs w:val="28"/>
        </w:rPr>
        <w:t xml:space="preserve"> состоянием условий труда на рабочих местах;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6) установления работникам предусмотренных Трудовым кодексом Российской Федерации гарантий и компенсаций;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10) подготовки статистической отчетности об условиях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11) решения вопроса о связи возникших у работников заболеваний с </w:t>
      </w:r>
      <w:r w:rsidRPr="00C958F2">
        <w:rPr>
          <w:rFonts w:ascii="Times New Roman" w:hAnsi="Times New Roman" w:cs="Times New Roman"/>
          <w:sz w:val="28"/>
          <w:szCs w:val="28"/>
        </w:rPr>
        <w:lastRenderedPageBreak/>
        <w:t>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14) принятия решения об установлении предусмотренных трудовым законодательством ограничений для отдельных категорий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15) оценки уровней профессиональных рисков;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16) иных целей, предусмотренных федеральными законами и иными нормативными правовыми актами Российской Федерации.</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jc w:val="center"/>
        <w:outlineLvl w:val="0"/>
        <w:rPr>
          <w:rFonts w:ascii="Times New Roman" w:hAnsi="Times New Roman" w:cs="Times New Roman"/>
          <w:b/>
          <w:bCs/>
          <w:sz w:val="28"/>
          <w:szCs w:val="28"/>
        </w:rPr>
      </w:pPr>
      <w:bookmarkStart w:id="8" w:name="Par95"/>
      <w:bookmarkEnd w:id="8"/>
      <w:r w:rsidRPr="00C958F2">
        <w:rPr>
          <w:rFonts w:ascii="Times New Roman" w:hAnsi="Times New Roman" w:cs="Times New Roman"/>
          <w:b/>
          <w:bCs/>
          <w:sz w:val="28"/>
          <w:szCs w:val="28"/>
        </w:rPr>
        <w:t>Глава 2. ПОРЯДОК ПРОВЕДЕНИЯ СПЕЦИАЛЬНОЙ ОЦЕНКИ</w:t>
      </w:r>
    </w:p>
    <w:p w:rsidR="006C76A5" w:rsidRPr="00C958F2" w:rsidRDefault="006C76A5" w:rsidP="006C76A5">
      <w:pPr>
        <w:pStyle w:val="ConsPlusNormal"/>
        <w:jc w:val="center"/>
        <w:rPr>
          <w:rFonts w:ascii="Times New Roman" w:hAnsi="Times New Roman" w:cs="Times New Roman"/>
          <w:b/>
          <w:bCs/>
          <w:sz w:val="28"/>
          <w:szCs w:val="28"/>
        </w:rPr>
      </w:pPr>
      <w:r w:rsidRPr="00C958F2">
        <w:rPr>
          <w:rFonts w:ascii="Times New Roman" w:hAnsi="Times New Roman" w:cs="Times New Roman"/>
          <w:b/>
          <w:bCs/>
          <w:sz w:val="28"/>
          <w:szCs w:val="28"/>
        </w:rPr>
        <w:t>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9" w:name="Par98"/>
      <w:bookmarkEnd w:id="9"/>
      <w:r w:rsidRPr="00C958F2">
        <w:rPr>
          <w:rFonts w:ascii="Times New Roman" w:hAnsi="Times New Roman" w:cs="Times New Roman"/>
          <w:sz w:val="28"/>
          <w:szCs w:val="28"/>
        </w:rPr>
        <w:t>Статья 8. Организация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Обязанности по организации и финансированию проведения специальной оценки условий труда возлагаются на работодателя.</w:t>
      </w:r>
    </w:p>
    <w:p w:rsidR="006C76A5" w:rsidRPr="00C958F2" w:rsidRDefault="006C76A5" w:rsidP="006C76A5">
      <w:pPr>
        <w:pStyle w:val="ConsPlusNormal"/>
        <w:ind w:firstLine="540"/>
        <w:jc w:val="both"/>
        <w:rPr>
          <w:rFonts w:ascii="Times New Roman" w:hAnsi="Times New Roman" w:cs="Times New Roman"/>
          <w:sz w:val="28"/>
          <w:szCs w:val="28"/>
        </w:rPr>
      </w:pPr>
      <w:bookmarkStart w:id="10" w:name="Par101"/>
      <w:bookmarkEnd w:id="10"/>
      <w:r w:rsidRPr="00C958F2">
        <w:rPr>
          <w:rFonts w:ascii="Times New Roman" w:hAnsi="Times New Roman" w:cs="Times New Roman"/>
          <w:sz w:val="28"/>
          <w:szCs w:val="28"/>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6C76A5" w:rsidRPr="00C958F2" w:rsidRDefault="006C76A5" w:rsidP="006C76A5">
      <w:pPr>
        <w:pStyle w:val="ConsPlusNormal"/>
        <w:ind w:firstLine="540"/>
        <w:jc w:val="both"/>
        <w:rPr>
          <w:rFonts w:ascii="Times New Roman" w:hAnsi="Times New Roman" w:cs="Times New Roman"/>
          <w:sz w:val="28"/>
          <w:szCs w:val="28"/>
        </w:rPr>
      </w:pPr>
      <w:bookmarkStart w:id="11" w:name="Par102"/>
      <w:bookmarkEnd w:id="11"/>
      <w:r w:rsidRPr="00C958F2">
        <w:rPr>
          <w:rFonts w:ascii="Times New Roman" w:hAnsi="Times New Roman" w:cs="Times New Roman"/>
          <w:sz w:val="28"/>
          <w:szCs w:val="28"/>
        </w:rPr>
        <w:t xml:space="preserve">3. </w:t>
      </w:r>
      <w:proofErr w:type="gramStart"/>
      <w:r w:rsidRPr="00C958F2">
        <w:rPr>
          <w:rFonts w:ascii="Times New Roman" w:hAnsi="Times New Roman" w:cs="Times New Roman"/>
          <w:sz w:val="28"/>
          <w:szCs w:val="28"/>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В случае проведения специальной оценки условий труда в отношении условий труда работников, допущенных к сведениям, отнесенным к </w:t>
      </w:r>
      <w:r w:rsidRPr="00C958F2">
        <w:rPr>
          <w:rFonts w:ascii="Times New Roman" w:hAnsi="Times New Roman" w:cs="Times New Roman"/>
          <w:sz w:val="28"/>
          <w:szCs w:val="28"/>
        </w:rPr>
        <w:lastRenderedPageBreak/>
        <w:t>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12" w:name="Par106"/>
      <w:bookmarkEnd w:id="12"/>
      <w:r w:rsidRPr="00C958F2">
        <w:rPr>
          <w:rFonts w:ascii="Times New Roman" w:hAnsi="Times New Roman" w:cs="Times New Roman"/>
          <w:sz w:val="28"/>
          <w:szCs w:val="28"/>
        </w:rPr>
        <w:t>Статья 9. Подготовка к проведению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w:t>
      </w:r>
      <w:proofErr w:type="gramStart"/>
      <w:r w:rsidRPr="00C958F2">
        <w:rPr>
          <w:rFonts w:ascii="Times New Roman" w:hAnsi="Times New Roman" w:cs="Times New Roman"/>
          <w:sz w:val="28"/>
          <w:szCs w:val="28"/>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C958F2">
        <w:rPr>
          <w:rFonts w:ascii="Times New Roman" w:hAnsi="Times New Roman" w:cs="Times New Roman"/>
          <w:sz w:val="28"/>
          <w:szCs w:val="28"/>
        </w:rPr>
        <w:t>), представители выборного органа первичной профсоюзной организации или иного представительного органа работников (при наличии).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Комиссию возглавляет работодатель или его представитель.</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w:t>
      </w:r>
      <w:proofErr w:type="gramStart"/>
      <w:r w:rsidRPr="00C958F2">
        <w:rPr>
          <w:rFonts w:ascii="Times New Roman" w:hAnsi="Times New Roman" w:cs="Times New Roman"/>
          <w:sz w:val="28"/>
          <w:szCs w:val="28"/>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C958F2">
        <w:rPr>
          <w:rFonts w:ascii="Times New Roman" w:hAnsi="Times New Roman" w:cs="Times New Roman"/>
          <w:sz w:val="28"/>
          <w:szCs w:val="28"/>
        </w:rPr>
        <w:t xml:space="preserve"> </w:t>
      </w:r>
      <w:proofErr w:type="gramStart"/>
      <w:r w:rsidRPr="00C958F2">
        <w:rPr>
          <w:rFonts w:ascii="Times New Roman" w:hAnsi="Times New Roman" w:cs="Times New Roman"/>
          <w:sz w:val="28"/>
          <w:szCs w:val="28"/>
        </w:rPr>
        <w:t xml:space="preserve">одинаковых производственного оборудования, инструментов, приспособлений, материалов и </w:t>
      </w:r>
      <w:r w:rsidRPr="00C958F2">
        <w:rPr>
          <w:rFonts w:ascii="Times New Roman" w:hAnsi="Times New Roman" w:cs="Times New Roman"/>
          <w:sz w:val="28"/>
          <w:szCs w:val="28"/>
        </w:rPr>
        <w:lastRenderedPageBreak/>
        <w:t>сырья и обеспечены одинаковыми средствами индивидуальной защиты.</w:t>
      </w:r>
      <w:proofErr w:type="gramEnd"/>
    </w:p>
    <w:p w:rsidR="006C76A5" w:rsidRPr="00C958F2" w:rsidRDefault="006C76A5" w:rsidP="006C76A5">
      <w:pPr>
        <w:pStyle w:val="ConsPlusNormal"/>
        <w:ind w:firstLine="540"/>
        <w:jc w:val="both"/>
        <w:rPr>
          <w:rFonts w:ascii="Times New Roman" w:hAnsi="Times New Roman" w:cs="Times New Roman"/>
          <w:sz w:val="28"/>
          <w:szCs w:val="28"/>
        </w:rPr>
      </w:pPr>
      <w:bookmarkStart w:id="13" w:name="Par114"/>
      <w:bookmarkEnd w:id="13"/>
      <w:r w:rsidRPr="00C958F2">
        <w:rPr>
          <w:rFonts w:ascii="Times New Roman" w:hAnsi="Times New Roman" w:cs="Times New Roman"/>
          <w:sz w:val="28"/>
          <w:szCs w:val="28"/>
        </w:rPr>
        <w:t xml:space="preserve">7. </w:t>
      </w:r>
      <w:proofErr w:type="gramStart"/>
      <w:r w:rsidRPr="00C958F2">
        <w:rPr>
          <w:rFonts w:ascii="Times New Roman" w:hAnsi="Times New Roman" w:cs="Times New Roman"/>
          <w:sz w:val="28"/>
          <w:szCs w:val="28"/>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C958F2">
        <w:rPr>
          <w:rFonts w:ascii="Times New Roman" w:hAnsi="Times New Roman" w:cs="Times New Roman"/>
          <w:sz w:val="28"/>
          <w:szCs w:val="28"/>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C958F2">
        <w:rPr>
          <w:rFonts w:ascii="Times New Roman" w:hAnsi="Times New Roman" w:cs="Times New Roman"/>
          <w:sz w:val="28"/>
          <w:szCs w:val="28"/>
        </w:rPr>
        <w:t>Росатом</w:t>
      </w:r>
      <w:proofErr w:type="spellEnd"/>
      <w:r w:rsidRPr="00C958F2">
        <w:rPr>
          <w:rFonts w:ascii="Times New Roman" w:hAnsi="Times New Roman" w:cs="Times New Roman"/>
          <w:sz w:val="28"/>
          <w:szCs w:val="28"/>
        </w:rPr>
        <w:t xml:space="preserve">" и с учетом мнения Российской трехсторонней комиссии по регулированию социально-трудовых отношений. </w:t>
      </w:r>
      <w:proofErr w:type="gramStart"/>
      <w:r w:rsidRPr="00C958F2">
        <w:rPr>
          <w:rFonts w:ascii="Times New Roman" w:hAnsi="Times New Roman" w:cs="Times New Roman"/>
          <w:sz w:val="28"/>
          <w:szCs w:val="28"/>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C958F2">
        <w:rPr>
          <w:rFonts w:ascii="Times New Roman" w:hAnsi="Times New Roman" w:cs="Times New Roman"/>
          <w:sz w:val="28"/>
          <w:szCs w:val="28"/>
        </w:rPr>
        <w:t>травмоопасности</w:t>
      </w:r>
      <w:proofErr w:type="spellEnd"/>
      <w:r w:rsidRPr="00C958F2">
        <w:rPr>
          <w:rFonts w:ascii="Times New Roman" w:hAnsi="Times New Roman" w:cs="Times New Roman"/>
          <w:sz w:val="28"/>
          <w:szCs w:val="28"/>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14" w:name="Par116"/>
      <w:bookmarkEnd w:id="14"/>
      <w:r w:rsidRPr="00C958F2">
        <w:rPr>
          <w:rFonts w:ascii="Times New Roman" w:hAnsi="Times New Roman" w:cs="Times New Roman"/>
          <w:sz w:val="28"/>
          <w:szCs w:val="28"/>
        </w:rPr>
        <w:t>Статья 10. Идентификация потенциально вредных и (или) опасных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w:t>
      </w:r>
      <w:proofErr w:type="gramStart"/>
      <w:r w:rsidRPr="00C958F2">
        <w:rPr>
          <w:rFonts w:ascii="Times New Roman" w:hAnsi="Times New Roman" w:cs="Times New Roman"/>
          <w:sz w:val="28"/>
          <w:szCs w:val="28"/>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C958F2">
        <w:rPr>
          <w:rFonts w:ascii="Times New Roman" w:hAnsi="Times New Roman" w:cs="Times New Roman"/>
          <w:sz w:val="28"/>
          <w:szCs w:val="28"/>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w:t>
      </w:r>
      <w:r w:rsidRPr="00C958F2">
        <w:rPr>
          <w:rFonts w:ascii="Times New Roman" w:hAnsi="Times New Roman" w:cs="Times New Roman"/>
          <w:sz w:val="28"/>
          <w:szCs w:val="28"/>
        </w:rPr>
        <w:lastRenderedPageBreak/>
        <w:t>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При осуществлении на рабочих местах идентификации потенциально вредных и (или) опасных производственных факторов должны учитываться: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В случае</w:t>
      </w:r>
      <w:proofErr w:type="gramStart"/>
      <w:r w:rsidRPr="00C958F2">
        <w:rPr>
          <w:rFonts w:ascii="Times New Roman" w:hAnsi="Times New Roman" w:cs="Times New Roman"/>
          <w:sz w:val="28"/>
          <w:szCs w:val="28"/>
        </w:rPr>
        <w:t>,</w:t>
      </w:r>
      <w:proofErr w:type="gramEnd"/>
      <w:r w:rsidRPr="00C958F2">
        <w:rPr>
          <w:rFonts w:ascii="Times New Roman" w:hAnsi="Times New Roman" w:cs="Times New Roman"/>
          <w:sz w:val="28"/>
          <w:szCs w:val="28"/>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В случае</w:t>
      </w:r>
      <w:proofErr w:type="gramStart"/>
      <w:r w:rsidRPr="00C958F2">
        <w:rPr>
          <w:rFonts w:ascii="Times New Roman" w:hAnsi="Times New Roman" w:cs="Times New Roman"/>
          <w:sz w:val="28"/>
          <w:szCs w:val="28"/>
        </w:rPr>
        <w:t>,</w:t>
      </w:r>
      <w:proofErr w:type="gramEnd"/>
      <w:r w:rsidRPr="00C958F2">
        <w:rPr>
          <w:rFonts w:ascii="Times New Roman" w:hAnsi="Times New Roman" w:cs="Times New Roman"/>
          <w:sz w:val="28"/>
          <w:szCs w:val="28"/>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bookmarkStart w:id="15" w:name="Par127"/>
      <w:bookmarkEnd w:id="15"/>
      <w:r w:rsidRPr="00C958F2">
        <w:rPr>
          <w:rFonts w:ascii="Times New Roman" w:hAnsi="Times New Roman" w:cs="Times New Roman"/>
          <w:sz w:val="28"/>
          <w:szCs w:val="28"/>
        </w:rPr>
        <w:t>6. Идентификация потенциально вредных и (или) опасных производственных факторов не осуществляется в отношении: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рабочих мест, на которых по результатам ранее проведенных аттестации рабочих мест по условиям труда или специальной оценки условий труда были </w:t>
      </w:r>
      <w:r w:rsidRPr="00C958F2">
        <w:rPr>
          <w:rFonts w:ascii="Times New Roman" w:hAnsi="Times New Roman" w:cs="Times New Roman"/>
          <w:sz w:val="28"/>
          <w:szCs w:val="28"/>
        </w:rPr>
        <w:lastRenderedPageBreak/>
        <w:t>установлены вредные и (или) опасные условия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7. </w:t>
      </w:r>
      <w:proofErr w:type="gramStart"/>
      <w:r w:rsidRPr="00C958F2">
        <w:rPr>
          <w:rFonts w:ascii="Times New Roman" w:hAnsi="Times New Roman" w:cs="Times New Roman"/>
          <w:sz w:val="28"/>
          <w:szCs w:val="28"/>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16" w:name="Par133"/>
      <w:bookmarkEnd w:id="16"/>
      <w:r w:rsidRPr="00C958F2">
        <w:rPr>
          <w:rFonts w:ascii="Times New Roman" w:hAnsi="Times New Roman" w:cs="Times New Roman"/>
          <w:sz w:val="28"/>
          <w:szCs w:val="28"/>
        </w:rPr>
        <w:t>Статья 11. Декларирование соответствия условий труда государственным нормативным требованиям охраны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w:t>
      </w:r>
      <w:proofErr w:type="gramStart"/>
      <w:r w:rsidRPr="00C958F2">
        <w:rPr>
          <w:rFonts w:ascii="Times New Roman" w:hAnsi="Times New Roman" w:cs="Times New Roman"/>
          <w:sz w:val="28"/>
          <w:szCs w:val="28"/>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2. Форма и порядок </w:t>
      </w:r>
      <w:proofErr w:type="gramStart"/>
      <w:r w:rsidRPr="00C958F2">
        <w:rPr>
          <w:rFonts w:ascii="Times New Roman" w:hAnsi="Times New Roman" w:cs="Times New Roman"/>
          <w:sz w:val="28"/>
          <w:szCs w:val="28"/>
        </w:rPr>
        <w:t>подачи декларации соответствия условий труда</w:t>
      </w:r>
      <w:proofErr w:type="gramEnd"/>
      <w:r w:rsidRPr="00C958F2">
        <w:rPr>
          <w:rFonts w:ascii="Times New Roman" w:hAnsi="Times New Roman" w:cs="Times New Roman"/>
          <w:sz w:val="28"/>
          <w:szCs w:val="28"/>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w:t>
      </w:r>
      <w:proofErr w:type="gramStart"/>
      <w:r w:rsidRPr="00C958F2">
        <w:rPr>
          <w:rFonts w:ascii="Times New Roman" w:hAnsi="Times New Roman" w:cs="Times New Roman"/>
          <w:sz w:val="28"/>
          <w:szCs w:val="28"/>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bookmarkStart w:id="17" w:name="Par139"/>
      <w:bookmarkEnd w:id="17"/>
      <w:r w:rsidRPr="00C958F2">
        <w:rPr>
          <w:rFonts w:ascii="Times New Roman" w:hAnsi="Times New Roman" w:cs="Times New Roman"/>
          <w:sz w:val="28"/>
          <w:szCs w:val="28"/>
        </w:rPr>
        <w:t>5. В случае</w:t>
      </w:r>
      <w:proofErr w:type="gramStart"/>
      <w:r w:rsidRPr="00C958F2">
        <w:rPr>
          <w:rFonts w:ascii="Times New Roman" w:hAnsi="Times New Roman" w:cs="Times New Roman"/>
          <w:sz w:val="28"/>
          <w:szCs w:val="28"/>
        </w:rPr>
        <w:t>,</w:t>
      </w:r>
      <w:proofErr w:type="gramEnd"/>
      <w:r w:rsidRPr="00C958F2">
        <w:rPr>
          <w:rFonts w:ascii="Times New Roman" w:hAnsi="Times New Roman" w:cs="Times New Roman"/>
          <w:sz w:val="28"/>
          <w:szCs w:val="28"/>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w:t>
      </w:r>
      <w:r w:rsidRPr="00C958F2">
        <w:rPr>
          <w:rFonts w:ascii="Times New Roman" w:hAnsi="Times New Roman" w:cs="Times New Roman"/>
          <w:sz w:val="28"/>
          <w:szCs w:val="28"/>
        </w:rPr>
        <w:lastRenderedPageBreak/>
        <w:t>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w:t>
      </w:r>
      <w:proofErr w:type="gramStart"/>
      <w:r w:rsidRPr="00C958F2">
        <w:rPr>
          <w:rFonts w:ascii="Times New Roman" w:hAnsi="Times New Roman" w:cs="Times New Roman"/>
          <w:sz w:val="28"/>
          <w:szCs w:val="28"/>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C958F2">
        <w:rPr>
          <w:rFonts w:ascii="Times New Roman" w:hAnsi="Times New Roman" w:cs="Times New Roman"/>
          <w:sz w:val="28"/>
          <w:szCs w:val="28"/>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7. По истечении </w:t>
      </w:r>
      <w:proofErr w:type="gramStart"/>
      <w:r w:rsidRPr="00C958F2">
        <w:rPr>
          <w:rFonts w:ascii="Times New Roman" w:hAnsi="Times New Roman" w:cs="Times New Roman"/>
          <w:sz w:val="28"/>
          <w:szCs w:val="28"/>
        </w:rPr>
        <w:t>срока действия декларации соответствия условий труда</w:t>
      </w:r>
      <w:proofErr w:type="gramEnd"/>
      <w:r w:rsidRPr="00C958F2">
        <w:rPr>
          <w:rFonts w:ascii="Times New Roman" w:hAnsi="Times New Roman" w:cs="Times New Roman"/>
          <w:sz w:val="28"/>
          <w:szCs w:val="28"/>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18" w:name="Par143"/>
      <w:bookmarkEnd w:id="18"/>
      <w:r w:rsidRPr="00C958F2">
        <w:rPr>
          <w:rFonts w:ascii="Times New Roman" w:hAnsi="Times New Roman" w:cs="Times New Roman"/>
          <w:sz w:val="28"/>
          <w:szCs w:val="28"/>
        </w:rPr>
        <w:t>Статья 12. Исследования (испытания) и измерения вредных и (или) опасных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4. </w:t>
      </w:r>
      <w:proofErr w:type="gramStart"/>
      <w:r w:rsidRPr="00C958F2">
        <w:rPr>
          <w:rFonts w:ascii="Times New Roman" w:hAnsi="Times New Roman" w:cs="Times New Roman"/>
          <w:sz w:val="28"/>
          <w:szCs w:val="28"/>
        </w:rPr>
        <w:t xml:space="preserve">При проведении исследований (испытаний) и измерений вредных и (или) опасных производственных факторов должны применяться утвержденные и </w:t>
      </w:r>
      <w:r w:rsidRPr="00C958F2">
        <w:rPr>
          <w:rFonts w:ascii="Times New Roman" w:hAnsi="Times New Roman" w:cs="Times New Roman"/>
          <w:sz w:val="28"/>
          <w:szCs w:val="28"/>
        </w:rPr>
        <w:lastRenderedPageBreak/>
        <w:t>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w:t>
      </w:r>
      <w:proofErr w:type="gramStart"/>
      <w:r w:rsidRPr="00C958F2">
        <w:rPr>
          <w:rFonts w:ascii="Times New Roman" w:hAnsi="Times New Roman" w:cs="Times New Roman"/>
          <w:sz w:val="28"/>
          <w:szCs w:val="28"/>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7. </w:t>
      </w:r>
      <w:proofErr w:type="gramStart"/>
      <w:r w:rsidRPr="00C958F2">
        <w:rPr>
          <w:rFonts w:ascii="Times New Roman" w:hAnsi="Times New Roman" w:cs="Times New Roman"/>
          <w:sz w:val="28"/>
          <w:szCs w:val="28"/>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C958F2">
        <w:rPr>
          <w:rFonts w:ascii="Times New Roman" w:hAnsi="Times New Roman" w:cs="Times New Roman"/>
          <w:sz w:val="28"/>
          <w:szCs w:val="28"/>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bookmarkStart w:id="19" w:name="Par153"/>
      <w:bookmarkEnd w:id="19"/>
      <w:r w:rsidRPr="00C958F2">
        <w:rPr>
          <w:rFonts w:ascii="Times New Roman" w:hAnsi="Times New Roman" w:cs="Times New Roman"/>
          <w:sz w:val="28"/>
          <w:szCs w:val="28"/>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10. Решение о невозможности проведения исследований (испытаний) и измерений по основанию, указанному в части 9 настоящей статьи, оформляется </w:t>
      </w:r>
      <w:r w:rsidRPr="00C958F2">
        <w:rPr>
          <w:rFonts w:ascii="Times New Roman" w:hAnsi="Times New Roman" w:cs="Times New Roman"/>
          <w:sz w:val="28"/>
          <w:szCs w:val="28"/>
        </w:rPr>
        <w:lastRenderedPageBreak/>
        <w:t>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11. </w:t>
      </w:r>
      <w:proofErr w:type="gramStart"/>
      <w:r w:rsidRPr="00C958F2">
        <w:rPr>
          <w:rFonts w:ascii="Times New Roman" w:hAnsi="Times New Roman" w:cs="Times New Roman"/>
          <w:sz w:val="28"/>
          <w:szCs w:val="28"/>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20" w:name="Par157"/>
      <w:bookmarkEnd w:id="20"/>
      <w:r w:rsidRPr="00C958F2">
        <w:rPr>
          <w:rFonts w:ascii="Times New Roman" w:hAnsi="Times New Roman" w:cs="Times New Roman"/>
          <w:sz w:val="28"/>
          <w:szCs w:val="28"/>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bookmarkStart w:id="21" w:name="Par159"/>
      <w:bookmarkEnd w:id="21"/>
      <w:r w:rsidRPr="00C958F2">
        <w:rPr>
          <w:rFonts w:ascii="Times New Roman" w:hAnsi="Times New Roman" w:cs="Times New Roman"/>
          <w:sz w:val="28"/>
          <w:szCs w:val="28"/>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 xml:space="preserve">1) физические факторы - аэрозоли преимущественно </w:t>
      </w:r>
      <w:proofErr w:type="spellStart"/>
      <w:r w:rsidRPr="00C958F2">
        <w:rPr>
          <w:rFonts w:ascii="Times New Roman" w:hAnsi="Times New Roman" w:cs="Times New Roman"/>
          <w:sz w:val="28"/>
          <w:szCs w:val="28"/>
        </w:rPr>
        <w:t>фиброгенного</w:t>
      </w:r>
      <w:proofErr w:type="spellEnd"/>
      <w:r w:rsidRPr="00C958F2">
        <w:rPr>
          <w:rFonts w:ascii="Times New Roman" w:hAnsi="Times New Roman" w:cs="Times New Roman"/>
          <w:sz w:val="28"/>
          <w:szCs w:val="28"/>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C958F2">
        <w:rPr>
          <w:rFonts w:ascii="Times New Roman" w:hAnsi="Times New Roman" w:cs="Times New Roman"/>
          <w:sz w:val="28"/>
          <w:szCs w:val="28"/>
        </w:rPr>
        <w:t>гипогеомагнитное</w:t>
      </w:r>
      <w:proofErr w:type="spellEnd"/>
      <w:r w:rsidRPr="00C958F2">
        <w:rPr>
          <w:rFonts w:ascii="Times New Roman" w:hAnsi="Times New Roman" w:cs="Times New Roman"/>
          <w:sz w:val="28"/>
          <w:szCs w:val="28"/>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C958F2">
        <w:rPr>
          <w:rFonts w:ascii="Times New Roman" w:hAnsi="Times New Roman" w:cs="Times New Roman"/>
          <w:sz w:val="28"/>
          <w:szCs w:val="28"/>
        </w:rPr>
        <w:t>, инфракрасное излучение), параметры световой среды (искусственное освещение (освещенность) рабочей поверхности);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C76A5" w:rsidRPr="00C958F2" w:rsidRDefault="006C76A5" w:rsidP="006C76A5">
      <w:pPr>
        <w:pStyle w:val="ConsPlusNormal"/>
        <w:ind w:firstLine="540"/>
        <w:jc w:val="both"/>
        <w:rPr>
          <w:rFonts w:ascii="Times New Roman" w:hAnsi="Times New Roman" w:cs="Times New Roman"/>
          <w:sz w:val="28"/>
          <w:szCs w:val="28"/>
        </w:rPr>
      </w:pPr>
      <w:bookmarkStart w:id="22" w:name="Par163"/>
      <w:bookmarkEnd w:id="22"/>
      <w:r w:rsidRPr="00C958F2">
        <w:rPr>
          <w:rFonts w:ascii="Times New Roman" w:hAnsi="Times New Roman" w:cs="Times New Roman"/>
          <w:sz w:val="28"/>
          <w:szCs w:val="28"/>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lastRenderedPageBreak/>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напряженность трудового процесса - показатели сенсорной нагрузки на центральную нервную систему и органы чувств работника.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C76A5" w:rsidRPr="00C958F2" w:rsidRDefault="006C76A5" w:rsidP="006C76A5">
      <w:pPr>
        <w:pStyle w:val="ConsPlusNormal"/>
        <w:ind w:firstLine="540"/>
        <w:jc w:val="both"/>
        <w:rPr>
          <w:rFonts w:ascii="Times New Roman" w:hAnsi="Times New Roman" w:cs="Times New Roman"/>
          <w:sz w:val="28"/>
          <w:szCs w:val="28"/>
        </w:rPr>
      </w:pPr>
      <w:bookmarkStart w:id="23" w:name="Par167"/>
      <w:bookmarkEnd w:id="23"/>
      <w:r w:rsidRPr="00C958F2">
        <w:rPr>
          <w:rFonts w:ascii="Times New Roman" w:hAnsi="Times New Roman" w:cs="Times New Roman"/>
          <w:sz w:val="28"/>
          <w:szCs w:val="28"/>
        </w:rPr>
        <w:t>1) температура воздуха;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относительная влажность воздуха;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скорость движения воздуха;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интенсивность и экспозиционная доза инфракрасного излучения;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напряженность переменного электрического поля промышленной частоты (50 Герц);</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6) напряженность переменного магнитного поля промышленной частоты (50 Герц);</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7) напряженность переменного электрического поля электромагнитных излучений радиочастотного диапазона;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8) напряженность переменного магнитного поля электромагнитных излучений радиочастотного диапазона;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9) напряженность электростатического поля и постоянного магнитного поля;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10) интенсивность источников ультрафиолетового излучения в диапазоне длин волн 200 - 400 нанометров;</w:t>
      </w:r>
    </w:p>
    <w:p w:rsidR="006C76A5" w:rsidRPr="00C958F2" w:rsidRDefault="006C76A5" w:rsidP="006C76A5">
      <w:pPr>
        <w:pStyle w:val="ConsPlusNormal"/>
        <w:ind w:firstLine="540"/>
        <w:jc w:val="both"/>
        <w:rPr>
          <w:rFonts w:ascii="Times New Roman" w:hAnsi="Times New Roman" w:cs="Times New Roman"/>
          <w:sz w:val="28"/>
          <w:szCs w:val="28"/>
        </w:rPr>
      </w:pPr>
      <w:bookmarkStart w:id="24" w:name="Par177"/>
      <w:bookmarkEnd w:id="24"/>
      <w:r w:rsidRPr="00C958F2">
        <w:rPr>
          <w:rFonts w:ascii="Times New Roman" w:hAnsi="Times New Roman" w:cs="Times New Roman"/>
          <w:sz w:val="28"/>
          <w:szCs w:val="28"/>
        </w:rPr>
        <w:t xml:space="preserve">11) энергетическая освещенность в диапазонах длин волн </w:t>
      </w:r>
      <w:proofErr w:type="gramStart"/>
      <w:r w:rsidRPr="00C958F2">
        <w:rPr>
          <w:rFonts w:ascii="Times New Roman" w:hAnsi="Times New Roman" w:cs="Times New Roman"/>
          <w:sz w:val="28"/>
          <w:szCs w:val="28"/>
        </w:rPr>
        <w:t>УФ-А</w:t>
      </w:r>
      <w:proofErr w:type="gramEnd"/>
      <w:r w:rsidRPr="00C958F2">
        <w:rPr>
          <w:rFonts w:ascii="Times New Roman" w:hAnsi="Times New Roman" w:cs="Times New Roman"/>
          <w:sz w:val="28"/>
          <w:szCs w:val="28"/>
        </w:rPr>
        <w:t xml:space="preserve"> (= 400 - 315 нанометров), УФ-В (= 315 - 280 нанометров), УФ-С (= 280 - 200 нанометров);</w:t>
      </w:r>
    </w:p>
    <w:p w:rsidR="006C76A5" w:rsidRPr="00C958F2" w:rsidRDefault="006C76A5" w:rsidP="006C76A5">
      <w:pPr>
        <w:pStyle w:val="ConsPlusNormal"/>
        <w:ind w:firstLine="540"/>
        <w:jc w:val="both"/>
        <w:rPr>
          <w:rFonts w:ascii="Times New Roman" w:hAnsi="Times New Roman" w:cs="Times New Roman"/>
          <w:sz w:val="28"/>
          <w:szCs w:val="28"/>
        </w:rPr>
      </w:pPr>
      <w:bookmarkStart w:id="25" w:name="Par178"/>
      <w:bookmarkEnd w:id="25"/>
      <w:r w:rsidRPr="00C958F2">
        <w:rPr>
          <w:rFonts w:ascii="Times New Roman" w:hAnsi="Times New Roman" w:cs="Times New Roman"/>
          <w:sz w:val="28"/>
          <w:szCs w:val="28"/>
        </w:rPr>
        <w:t>12) энергетическая экспозиция лазерного излучения;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13) мощность </w:t>
      </w:r>
      <w:proofErr w:type="spellStart"/>
      <w:r w:rsidRPr="00C958F2">
        <w:rPr>
          <w:rFonts w:ascii="Times New Roman" w:hAnsi="Times New Roman" w:cs="Times New Roman"/>
          <w:sz w:val="28"/>
          <w:szCs w:val="28"/>
        </w:rPr>
        <w:t>амбиентного</w:t>
      </w:r>
      <w:proofErr w:type="spellEnd"/>
      <w:r w:rsidRPr="00C958F2">
        <w:rPr>
          <w:rFonts w:ascii="Times New Roman" w:hAnsi="Times New Roman" w:cs="Times New Roman"/>
          <w:sz w:val="28"/>
          <w:szCs w:val="28"/>
        </w:rPr>
        <w:t xml:space="preserve"> эквивалента дозы гамма-излучения, рентгеновского и нейтронного излучений;</w:t>
      </w:r>
    </w:p>
    <w:p w:rsidR="006C76A5" w:rsidRPr="00C958F2" w:rsidRDefault="006C76A5" w:rsidP="006C76A5">
      <w:pPr>
        <w:pStyle w:val="ConsPlusNormal"/>
        <w:ind w:firstLine="540"/>
        <w:jc w:val="both"/>
        <w:rPr>
          <w:rFonts w:ascii="Times New Roman" w:hAnsi="Times New Roman" w:cs="Times New Roman"/>
          <w:sz w:val="28"/>
          <w:szCs w:val="28"/>
        </w:rPr>
      </w:pPr>
      <w:bookmarkStart w:id="26" w:name="Par180"/>
      <w:bookmarkEnd w:id="26"/>
      <w:r w:rsidRPr="00C958F2">
        <w:rPr>
          <w:rFonts w:ascii="Times New Roman" w:hAnsi="Times New Roman" w:cs="Times New Roman"/>
          <w:sz w:val="28"/>
          <w:szCs w:val="28"/>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C76A5" w:rsidRPr="00C958F2" w:rsidRDefault="006C76A5" w:rsidP="006C76A5">
      <w:pPr>
        <w:pStyle w:val="ConsPlusNormal"/>
        <w:ind w:firstLine="540"/>
        <w:jc w:val="both"/>
        <w:rPr>
          <w:rFonts w:ascii="Times New Roman" w:hAnsi="Times New Roman" w:cs="Times New Roman"/>
          <w:sz w:val="28"/>
          <w:szCs w:val="28"/>
        </w:rPr>
      </w:pPr>
      <w:bookmarkStart w:id="27" w:name="Par181"/>
      <w:bookmarkEnd w:id="27"/>
      <w:r w:rsidRPr="00C958F2">
        <w:rPr>
          <w:rFonts w:ascii="Times New Roman" w:hAnsi="Times New Roman" w:cs="Times New Roman"/>
          <w:sz w:val="28"/>
          <w:szCs w:val="28"/>
        </w:rPr>
        <w:t>15) уровень звука;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16) общий уровень звукового давления инфразвука;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17) ультразвук воздушный;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18) вибрация общая и локальная;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19) освещенность рабочей поверхности;</w:t>
      </w: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w:t>
      </w:r>
      <w:r w:rsidRPr="00C958F2">
        <w:rPr>
          <w:rFonts w:ascii="Times New Roman" w:hAnsi="Times New Roman" w:cs="Times New Roman"/>
          <w:sz w:val="28"/>
          <w:szCs w:val="28"/>
        </w:rPr>
        <w:lastRenderedPageBreak/>
        <w:t>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21) массовая концентрация аэрозолей в воздухе рабочей зоны;</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C76A5" w:rsidRPr="00C958F2" w:rsidRDefault="006C76A5" w:rsidP="006C76A5">
      <w:pPr>
        <w:pStyle w:val="ConsPlusNormal"/>
        <w:ind w:firstLine="540"/>
        <w:jc w:val="both"/>
        <w:rPr>
          <w:rFonts w:ascii="Times New Roman" w:hAnsi="Times New Roman" w:cs="Times New Roman"/>
          <w:sz w:val="28"/>
          <w:szCs w:val="28"/>
        </w:rPr>
      </w:pPr>
      <w:bookmarkStart w:id="28" w:name="Par189"/>
      <w:bookmarkEnd w:id="28"/>
      <w:r w:rsidRPr="00C958F2">
        <w:rPr>
          <w:rFonts w:ascii="Times New Roman" w:hAnsi="Times New Roman" w:cs="Times New Roman"/>
          <w:sz w:val="28"/>
          <w:szCs w:val="28"/>
        </w:rPr>
        <w:t>23) напряженность трудового процесса работников, трудовая функция которых: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в) </w:t>
      </w:r>
      <w:proofErr w:type="gramStart"/>
      <w:r w:rsidRPr="00C958F2">
        <w:rPr>
          <w:rFonts w:ascii="Times New Roman" w:hAnsi="Times New Roman" w:cs="Times New Roman"/>
          <w:sz w:val="28"/>
          <w:szCs w:val="28"/>
        </w:rPr>
        <w:t>связана</w:t>
      </w:r>
      <w:proofErr w:type="gramEnd"/>
      <w:r w:rsidRPr="00C958F2">
        <w:rPr>
          <w:rFonts w:ascii="Times New Roman" w:hAnsi="Times New Roman" w:cs="Times New Roman"/>
          <w:sz w:val="28"/>
          <w:szCs w:val="28"/>
        </w:rPr>
        <w:t xml:space="preserve"> с длительной работой с оптическими приборами;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г) </w:t>
      </w:r>
      <w:proofErr w:type="gramStart"/>
      <w:r w:rsidRPr="00C958F2">
        <w:rPr>
          <w:rFonts w:ascii="Times New Roman" w:hAnsi="Times New Roman" w:cs="Times New Roman"/>
          <w:sz w:val="28"/>
          <w:szCs w:val="28"/>
        </w:rPr>
        <w:t>связана</w:t>
      </w:r>
      <w:proofErr w:type="gramEnd"/>
      <w:r w:rsidRPr="00C958F2">
        <w:rPr>
          <w:rFonts w:ascii="Times New Roman" w:hAnsi="Times New Roman" w:cs="Times New Roman"/>
          <w:sz w:val="28"/>
          <w:szCs w:val="28"/>
        </w:rPr>
        <w:t xml:space="preserve"> с постоянной нагрузкой на голосовой аппарат;</w:t>
      </w:r>
    </w:p>
    <w:p w:rsidR="006C76A5" w:rsidRPr="00C958F2" w:rsidRDefault="006C76A5" w:rsidP="006C76A5">
      <w:pPr>
        <w:pStyle w:val="ConsPlusNormal"/>
        <w:ind w:firstLine="540"/>
        <w:jc w:val="both"/>
        <w:rPr>
          <w:rFonts w:ascii="Times New Roman" w:hAnsi="Times New Roman" w:cs="Times New Roman"/>
          <w:sz w:val="28"/>
          <w:szCs w:val="28"/>
        </w:rPr>
      </w:pPr>
      <w:bookmarkStart w:id="29" w:name="Par194"/>
      <w:bookmarkEnd w:id="29"/>
      <w:r w:rsidRPr="00C958F2">
        <w:rPr>
          <w:rFonts w:ascii="Times New Roman" w:hAnsi="Times New Roman" w:cs="Times New Roman"/>
          <w:sz w:val="28"/>
          <w:szCs w:val="28"/>
        </w:rPr>
        <w:t>24) биологические факторы (в соответствии с областью аккредитации испытательной лаборатории (центра).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4. </w:t>
      </w:r>
      <w:proofErr w:type="gramStart"/>
      <w:r w:rsidRPr="00C958F2">
        <w:rPr>
          <w:rFonts w:ascii="Times New Roman" w:hAnsi="Times New Roman" w:cs="Times New Roman"/>
          <w:sz w:val="28"/>
          <w:szCs w:val="28"/>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C958F2">
        <w:rPr>
          <w:rFonts w:ascii="Times New Roman" w:hAnsi="Times New Roman" w:cs="Times New Roman"/>
          <w:sz w:val="28"/>
          <w:szCs w:val="28"/>
        </w:rPr>
        <w:t>Росатом</w:t>
      </w:r>
      <w:proofErr w:type="spellEnd"/>
      <w:r w:rsidRPr="00C958F2">
        <w:rPr>
          <w:rFonts w:ascii="Times New Roman" w:hAnsi="Times New Roman" w:cs="Times New Roman"/>
          <w:sz w:val="28"/>
          <w:szCs w:val="28"/>
        </w:rPr>
        <w:t>" по согласованию с федеральным органом исполнительной власти, осуществляющим функции по</w:t>
      </w:r>
      <w:proofErr w:type="gramEnd"/>
      <w:r w:rsidRPr="00C958F2">
        <w:rPr>
          <w:rFonts w:ascii="Times New Roman" w:hAnsi="Times New Roman" w:cs="Times New Roman"/>
          <w:sz w:val="28"/>
          <w:szCs w:val="28"/>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30" w:name="Par197"/>
      <w:bookmarkEnd w:id="30"/>
      <w:r w:rsidRPr="00C958F2">
        <w:rPr>
          <w:rFonts w:ascii="Times New Roman" w:hAnsi="Times New Roman" w:cs="Times New Roman"/>
          <w:sz w:val="28"/>
          <w:szCs w:val="28"/>
        </w:rPr>
        <w:t>Статья 14. Классификация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Условия труда по степени вредности и (или) опасности подразделяются на </w:t>
      </w:r>
      <w:r w:rsidRPr="00C958F2">
        <w:rPr>
          <w:rFonts w:ascii="Times New Roman" w:hAnsi="Times New Roman" w:cs="Times New Roman"/>
          <w:sz w:val="28"/>
          <w:szCs w:val="28"/>
        </w:rPr>
        <w:lastRenderedPageBreak/>
        <w:t>четыре класса - оптимальные, допустимые, вредные и опасные условия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C958F2">
        <w:rPr>
          <w:rFonts w:ascii="Times New Roman" w:hAnsi="Times New Roman" w:cs="Times New Roman"/>
          <w:sz w:val="28"/>
          <w:szCs w:val="28"/>
        </w:rPr>
        <w:t>уровни</w:t>
      </w:r>
      <w:proofErr w:type="gramEnd"/>
      <w:r w:rsidRPr="00C958F2">
        <w:rPr>
          <w:rFonts w:ascii="Times New Roman" w:hAnsi="Times New Roman" w:cs="Times New Roman"/>
          <w:sz w:val="28"/>
          <w:szCs w:val="28"/>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C958F2">
        <w:rPr>
          <w:rFonts w:ascii="Times New Roman" w:hAnsi="Times New Roman" w:cs="Times New Roman"/>
          <w:sz w:val="28"/>
          <w:szCs w:val="28"/>
        </w:rPr>
        <w:t>уровни</w:t>
      </w:r>
      <w:proofErr w:type="gramEnd"/>
      <w:r w:rsidRPr="00C958F2">
        <w:rPr>
          <w:rFonts w:ascii="Times New Roman" w:hAnsi="Times New Roman" w:cs="Times New Roman"/>
          <w:sz w:val="28"/>
          <w:szCs w:val="28"/>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C958F2">
        <w:rPr>
          <w:rFonts w:ascii="Times New Roman" w:hAnsi="Times New Roman" w:cs="Times New Roman"/>
          <w:sz w:val="28"/>
          <w:szCs w:val="28"/>
        </w:rPr>
        <w:t>воздействия</w:t>
      </w:r>
      <w:proofErr w:type="gramEnd"/>
      <w:r w:rsidRPr="00C958F2">
        <w:rPr>
          <w:rFonts w:ascii="Times New Roman" w:hAnsi="Times New Roman" w:cs="Times New Roman"/>
          <w:sz w:val="28"/>
          <w:szCs w:val="28"/>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C958F2">
        <w:rPr>
          <w:rFonts w:ascii="Times New Roman" w:hAnsi="Times New Roman" w:cs="Times New Roman"/>
          <w:sz w:val="28"/>
          <w:szCs w:val="28"/>
        </w:rPr>
        <w:t>уровни</w:t>
      </w:r>
      <w:proofErr w:type="gramEnd"/>
      <w:r w:rsidRPr="00C958F2">
        <w:rPr>
          <w:rFonts w:ascii="Times New Roman" w:hAnsi="Times New Roman" w:cs="Times New Roman"/>
          <w:sz w:val="28"/>
          <w:szCs w:val="28"/>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C958F2">
        <w:rPr>
          <w:rFonts w:ascii="Times New Roman" w:hAnsi="Times New Roman" w:cs="Times New Roman"/>
          <w:sz w:val="28"/>
          <w:szCs w:val="28"/>
        </w:rPr>
        <w:t>уровни</w:t>
      </w:r>
      <w:proofErr w:type="gramEnd"/>
      <w:r w:rsidRPr="00C958F2">
        <w:rPr>
          <w:rFonts w:ascii="Times New Roman" w:hAnsi="Times New Roman" w:cs="Times New Roman"/>
          <w:sz w:val="28"/>
          <w:szCs w:val="28"/>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C958F2">
        <w:rPr>
          <w:rFonts w:ascii="Times New Roman" w:hAnsi="Times New Roman" w:cs="Times New Roman"/>
          <w:sz w:val="28"/>
          <w:szCs w:val="28"/>
        </w:rPr>
        <w:t>уровни</w:t>
      </w:r>
      <w:proofErr w:type="gramEnd"/>
      <w:r w:rsidRPr="00C958F2">
        <w:rPr>
          <w:rFonts w:ascii="Times New Roman" w:hAnsi="Times New Roman" w:cs="Times New Roman"/>
          <w:sz w:val="28"/>
          <w:szCs w:val="28"/>
        </w:rPr>
        <w:t xml:space="preserve"> воздействия которых способны привести к появлению и развитию тяжелых </w:t>
      </w:r>
      <w:r w:rsidRPr="00C958F2">
        <w:rPr>
          <w:rFonts w:ascii="Times New Roman" w:hAnsi="Times New Roman" w:cs="Times New Roman"/>
          <w:sz w:val="28"/>
          <w:szCs w:val="28"/>
        </w:rPr>
        <w:lastRenderedPageBreak/>
        <w:t>форм профессиональных заболеваний (с потерей общей трудоспособности) в период трудовой деятельности.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C958F2">
        <w:rPr>
          <w:rFonts w:ascii="Times New Roman" w:hAnsi="Times New Roman" w:cs="Times New Roman"/>
          <w:sz w:val="28"/>
          <w:szCs w:val="28"/>
        </w:rPr>
        <w:t>уровни</w:t>
      </w:r>
      <w:proofErr w:type="gramEnd"/>
      <w:r w:rsidRPr="00C958F2">
        <w:rPr>
          <w:rFonts w:ascii="Times New Roman" w:hAnsi="Times New Roman" w:cs="Times New Roman"/>
          <w:sz w:val="28"/>
          <w:szCs w:val="28"/>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C76A5" w:rsidRPr="00C958F2" w:rsidRDefault="006C76A5" w:rsidP="006C76A5">
      <w:pPr>
        <w:pStyle w:val="ConsPlusNormal"/>
        <w:ind w:firstLine="540"/>
        <w:jc w:val="both"/>
        <w:rPr>
          <w:rFonts w:ascii="Times New Roman" w:hAnsi="Times New Roman" w:cs="Times New Roman"/>
          <w:sz w:val="28"/>
          <w:szCs w:val="28"/>
        </w:rPr>
      </w:pPr>
      <w:bookmarkStart w:id="31" w:name="Par208"/>
      <w:bookmarkEnd w:id="31"/>
      <w:r w:rsidRPr="00C958F2">
        <w:rPr>
          <w:rFonts w:ascii="Times New Roman" w:hAnsi="Times New Roman" w:cs="Times New Roman"/>
          <w:sz w:val="28"/>
          <w:szCs w:val="28"/>
        </w:rPr>
        <w:t xml:space="preserve">6. </w:t>
      </w:r>
      <w:proofErr w:type="gramStart"/>
      <w:r w:rsidRPr="00C958F2">
        <w:rPr>
          <w:rFonts w:ascii="Times New Roman" w:hAnsi="Times New Roman" w:cs="Times New Roman"/>
          <w:sz w:val="28"/>
          <w:szCs w:val="28"/>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C958F2">
        <w:rPr>
          <w:rFonts w:ascii="Times New Roman" w:hAnsi="Times New Roman" w:cs="Times New Roman"/>
          <w:sz w:val="28"/>
          <w:szCs w:val="28"/>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8. </w:t>
      </w:r>
      <w:proofErr w:type="gramStart"/>
      <w:r w:rsidRPr="00C958F2">
        <w:rPr>
          <w:rFonts w:ascii="Times New Roman" w:hAnsi="Times New Roman" w:cs="Times New Roman"/>
          <w:sz w:val="28"/>
          <w:szCs w:val="28"/>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C958F2">
        <w:rPr>
          <w:rFonts w:ascii="Times New Roman" w:hAnsi="Times New Roman" w:cs="Times New Roman"/>
          <w:sz w:val="28"/>
          <w:szCs w:val="28"/>
        </w:rPr>
        <w:t xml:space="preserve"> учетом мнения Российской трехсторонней комиссии по регулированию социально-трудовых отношений.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9. Критерии классификации условий труда на рабочем месте устанавливаются предусмотренной частью 3 статьи 8 настоящего Федерального закона методикой </w:t>
      </w:r>
      <w:r w:rsidRPr="00C958F2">
        <w:rPr>
          <w:rFonts w:ascii="Times New Roman" w:hAnsi="Times New Roman" w:cs="Times New Roman"/>
          <w:sz w:val="28"/>
          <w:szCs w:val="28"/>
        </w:rPr>
        <w:lastRenderedPageBreak/>
        <w:t>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32" w:name="Par213"/>
      <w:bookmarkEnd w:id="32"/>
      <w:r w:rsidRPr="00C958F2">
        <w:rPr>
          <w:rFonts w:ascii="Times New Roman" w:hAnsi="Times New Roman" w:cs="Times New Roman"/>
          <w:sz w:val="28"/>
          <w:szCs w:val="28"/>
        </w:rPr>
        <w:t>Статья 15. Результаты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bookmarkStart w:id="33" w:name="Par216"/>
      <w:bookmarkEnd w:id="33"/>
      <w:r w:rsidRPr="00C958F2">
        <w:rPr>
          <w:rFonts w:ascii="Times New Roman" w:hAnsi="Times New Roman" w:cs="Times New Roman"/>
          <w:sz w:val="28"/>
          <w:szCs w:val="28"/>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6C76A5" w:rsidRPr="00C958F2" w:rsidRDefault="006C76A5" w:rsidP="006C76A5">
      <w:pPr>
        <w:pStyle w:val="ConsPlusNormal"/>
        <w:ind w:firstLine="540"/>
        <w:jc w:val="both"/>
        <w:rPr>
          <w:rFonts w:ascii="Times New Roman" w:hAnsi="Times New Roman" w:cs="Times New Roman"/>
          <w:sz w:val="28"/>
          <w:szCs w:val="28"/>
        </w:rPr>
      </w:pPr>
      <w:bookmarkStart w:id="34" w:name="Par217"/>
      <w:bookmarkEnd w:id="34"/>
      <w:r w:rsidRPr="00C958F2">
        <w:rPr>
          <w:rFonts w:ascii="Times New Roman" w:hAnsi="Times New Roman" w:cs="Times New Roman"/>
          <w:sz w:val="28"/>
          <w:szCs w:val="28"/>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протоколы проведения исследований (испытаний) и измерений идентифицированных вредных и (или) опасных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протоколы оценки эффективности средств индивидуальной защиты;</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7) сводная ведомость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bookmarkStart w:id="35" w:name="Par224"/>
      <w:bookmarkEnd w:id="35"/>
      <w:r w:rsidRPr="00C958F2">
        <w:rPr>
          <w:rFonts w:ascii="Times New Roman" w:hAnsi="Times New Roman" w:cs="Times New Roman"/>
          <w:sz w:val="28"/>
          <w:szCs w:val="28"/>
        </w:rPr>
        <w:t>9) заключения эксперта организации, проводящей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r w:rsidRPr="00C958F2">
        <w:rPr>
          <w:rFonts w:ascii="Times New Roman" w:hAnsi="Times New Roman" w:cs="Times New Roman"/>
          <w:sz w:val="28"/>
          <w:szCs w:val="28"/>
        </w:rPr>
        <w:lastRenderedPageBreak/>
        <w:t>пунктами 1, 2 и 9 части 1 настоящей статьи.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C958F2">
        <w:rPr>
          <w:rFonts w:ascii="Times New Roman" w:hAnsi="Times New Roman" w:cs="Times New Roman"/>
          <w:sz w:val="28"/>
          <w:szCs w:val="28"/>
        </w:rPr>
        <w:t>позднее</w:t>
      </w:r>
      <w:proofErr w:type="gramEnd"/>
      <w:r w:rsidRPr="00C958F2">
        <w:rPr>
          <w:rFonts w:ascii="Times New Roman" w:hAnsi="Times New Roman" w:cs="Times New Roman"/>
          <w:sz w:val="28"/>
          <w:szCs w:val="28"/>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C958F2">
        <w:rPr>
          <w:rFonts w:ascii="Times New Roman" w:hAnsi="Times New Roman" w:cs="Times New Roman"/>
          <w:sz w:val="28"/>
          <w:szCs w:val="28"/>
        </w:rPr>
        <w:t>междувахтового</w:t>
      </w:r>
      <w:proofErr w:type="spellEnd"/>
      <w:r w:rsidRPr="00C958F2">
        <w:rPr>
          <w:rFonts w:ascii="Times New Roman" w:hAnsi="Times New Roman" w:cs="Times New Roman"/>
          <w:sz w:val="28"/>
          <w:szCs w:val="28"/>
        </w:rPr>
        <w:t xml:space="preserve"> отдыха.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w:t>
      </w:r>
      <w:proofErr w:type="gramStart"/>
      <w:r w:rsidRPr="00C958F2">
        <w:rPr>
          <w:rFonts w:ascii="Times New Roman" w:hAnsi="Times New Roman" w:cs="Times New Roman"/>
          <w:sz w:val="28"/>
          <w:szCs w:val="28"/>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C958F2">
        <w:rPr>
          <w:rFonts w:ascii="Times New Roman" w:hAnsi="Times New Roman" w:cs="Times New Roman"/>
          <w:sz w:val="28"/>
          <w:szCs w:val="28"/>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36" w:name="Par231"/>
      <w:bookmarkEnd w:id="36"/>
      <w:r w:rsidRPr="00C958F2">
        <w:rPr>
          <w:rFonts w:ascii="Times New Roman" w:hAnsi="Times New Roman" w:cs="Times New Roman"/>
          <w:sz w:val="28"/>
          <w:szCs w:val="28"/>
        </w:rPr>
        <w:t>Статья 16. Особенности проведения специальной оценки условий труда на отдельных рабочих местах</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На аналогичные рабочие места заполняется одна карта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В отношении аналогичных рабочих мест разрабатывается единый перечень мероприятий по улучшению условий и охраны труда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4. </w:t>
      </w:r>
      <w:proofErr w:type="gramStart"/>
      <w:r w:rsidRPr="00C958F2">
        <w:rPr>
          <w:rFonts w:ascii="Times New Roman" w:hAnsi="Times New Roman" w:cs="Times New Roman"/>
          <w:sz w:val="28"/>
          <w:szCs w:val="28"/>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C958F2">
        <w:rPr>
          <w:rFonts w:ascii="Times New Roman" w:hAnsi="Times New Roman" w:cs="Times New Roman"/>
          <w:sz w:val="28"/>
          <w:szCs w:val="28"/>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w:t>
      </w:r>
      <w:r w:rsidRPr="00C958F2">
        <w:rPr>
          <w:rFonts w:ascii="Times New Roman" w:hAnsi="Times New Roman" w:cs="Times New Roman"/>
          <w:sz w:val="28"/>
          <w:szCs w:val="28"/>
        </w:rPr>
        <w:lastRenderedPageBreak/>
        <w:t xml:space="preserve">основании локальных нормативных актов, путем опроса работников и их непосредственных руководителей, а также путем </w:t>
      </w:r>
      <w:proofErr w:type="spellStart"/>
      <w:r w:rsidRPr="00C958F2">
        <w:rPr>
          <w:rFonts w:ascii="Times New Roman" w:hAnsi="Times New Roman" w:cs="Times New Roman"/>
          <w:sz w:val="28"/>
          <w:szCs w:val="28"/>
        </w:rPr>
        <w:t>хронометрирования</w:t>
      </w:r>
      <w:proofErr w:type="spellEnd"/>
      <w:r w:rsidRPr="00C958F2">
        <w:rPr>
          <w:rFonts w:ascii="Times New Roman" w:hAnsi="Times New Roman" w:cs="Times New Roman"/>
          <w:sz w:val="28"/>
          <w:szCs w:val="28"/>
        </w:rPr>
        <w:t>.</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37" w:name="Par239"/>
      <w:bookmarkEnd w:id="37"/>
      <w:r w:rsidRPr="00C958F2">
        <w:rPr>
          <w:rFonts w:ascii="Times New Roman" w:hAnsi="Times New Roman" w:cs="Times New Roman"/>
          <w:sz w:val="28"/>
          <w:szCs w:val="28"/>
        </w:rPr>
        <w:t>Статья 17. Проведение внеплановой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bookmarkStart w:id="38" w:name="Par241"/>
      <w:bookmarkEnd w:id="38"/>
      <w:r w:rsidRPr="00C958F2">
        <w:rPr>
          <w:rFonts w:ascii="Times New Roman" w:hAnsi="Times New Roman" w:cs="Times New Roman"/>
          <w:sz w:val="28"/>
          <w:szCs w:val="28"/>
        </w:rPr>
        <w:t>1. Внеплановая специальная оценка условий труда должна проводиться в следующих случаях: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ввод в эксплуатацию вновь организованных рабочих мест;</w:t>
      </w: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pBdr>
          <w:bottom w:val="single" w:sz="6" w:space="0" w:color="auto"/>
        </w:pBdr>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proofErr w:type="spellStart"/>
      <w:r w:rsidRPr="00C958F2">
        <w:rPr>
          <w:rFonts w:ascii="Times New Roman" w:hAnsi="Times New Roman" w:cs="Times New Roman"/>
          <w:sz w:val="28"/>
          <w:szCs w:val="28"/>
        </w:rPr>
        <w:lastRenderedPageBreak/>
        <w:t>КонсультантПлюс</w:t>
      </w:r>
      <w:proofErr w:type="spellEnd"/>
      <w:r w:rsidRPr="00C958F2">
        <w:rPr>
          <w:rFonts w:ascii="Times New Roman" w:hAnsi="Times New Roman" w:cs="Times New Roman"/>
          <w:sz w:val="28"/>
          <w:szCs w:val="28"/>
        </w:rPr>
        <w:t>: примечание.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Статья 18 вступает в силу с 1 января 2016 года (часть 2 статьи 28 данного документа).</w:t>
      </w: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До 1 января 2016 года сведения, указанные в статье 18,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(часть 3 статьи 28</w:t>
      </w:r>
      <w:proofErr w:type="gramEnd"/>
      <w:r w:rsidRPr="00C958F2">
        <w:rPr>
          <w:rFonts w:ascii="Times New Roman" w:hAnsi="Times New Roman" w:cs="Times New Roman"/>
          <w:sz w:val="28"/>
          <w:szCs w:val="28"/>
        </w:rPr>
        <w:t xml:space="preserve"> данного документа).</w:t>
      </w:r>
    </w:p>
    <w:p w:rsidR="006C76A5" w:rsidRPr="00C958F2" w:rsidRDefault="006C76A5" w:rsidP="006C76A5">
      <w:pPr>
        <w:pStyle w:val="ConsPlusNormal"/>
        <w:pBdr>
          <w:bottom w:val="single" w:sz="6" w:space="0" w:color="auto"/>
        </w:pBdr>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39" w:name="Par256"/>
      <w:bookmarkEnd w:id="39"/>
      <w:r w:rsidRPr="00C958F2">
        <w:rPr>
          <w:rFonts w:ascii="Times New Roman" w:hAnsi="Times New Roman" w:cs="Times New Roman"/>
          <w:sz w:val="28"/>
          <w:szCs w:val="28"/>
        </w:rPr>
        <w:t xml:space="preserve">Статья 18. Федеральная государственная информационная система </w:t>
      </w:r>
      <w:proofErr w:type="gramStart"/>
      <w:r w:rsidRPr="00C958F2">
        <w:rPr>
          <w:rFonts w:ascii="Times New Roman" w:hAnsi="Times New Roman" w:cs="Times New Roman"/>
          <w:sz w:val="28"/>
          <w:szCs w:val="28"/>
        </w:rPr>
        <w:t>учета результатов проведения специальной оценки условий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bookmarkStart w:id="40" w:name="Par258"/>
      <w:bookmarkEnd w:id="40"/>
      <w:r w:rsidRPr="00C958F2">
        <w:rPr>
          <w:rFonts w:ascii="Times New Roman" w:hAnsi="Times New Roman" w:cs="Times New Roman"/>
          <w:sz w:val="28"/>
          <w:szCs w:val="28"/>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C958F2">
        <w:rPr>
          <w:rFonts w:ascii="Times New Roman" w:hAnsi="Times New Roman" w:cs="Times New Roman"/>
          <w:sz w:val="28"/>
          <w:szCs w:val="28"/>
        </w:rPr>
        <w:t>учета результатов проведения специальной оценки условий</w:t>
      </w:r>
      <w:proofErr w:type="gramEnd"/>
      <w:r w:rsidRPr="00C958F2">
        <w:rPr>
          <w:rFonts w:ascii="Times New Roman" w:hAnsi="Times New Roman" w:cs="Times New Roman"/>
          <w:sz w:val="28"/>
          <w:szCs w:val="28"/>
        </w:rPr>
        <w:t xml:space="preserve"> труда (далее - информационная система учета). Обязанность по передаче </w:t>
      </w:r>
      <w:proofErr w:type="gramStart"/>
      <w:r w:rsidRPr="00C958F2">
        <w:rPr>
          <w:rFonts w:ascii="Times New Roman" w:hAnsi="Times New Roman" w:cs="Times New Roman"/>
          <w:sz w:val="28"/>
          <w:szCs w:val="28"/>
        </w:rPr>
        <w:t>результатов проведения специальной оценки условий труда</w:t>
      </w:r>
      <w:proofErr w:type="gramEnd"/>
      <w:r w:rsidRPr="00C958F2">
        <w:rPr>
          <w:rFonts w:ascii="Times New Roman" w:hAnsi="Times New Roman" w:cs="Times New Roman"/>
          <w:sz w:val="28"/>
          <w:szCs w:val="28"/>
        </w:rPr>
        <w:t xml:space="preserve"> возлагается на организацию, проводящую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bookmarkStart w:id="41" w:name="Par259"/>
      <w:bookmarkEnd w:id="41"/>
      <w:r w:rsidRPr="00C958F2">
        <w:rPr>
          <w:rFonts w:ascii="Times New Roman" w:hAnsi="Times New Roman" w:cs="Times New Roman"/>
          <w:sz w:val="28"/>
          <w:szCs w:val="28"/>
        </w:rPr>
        <w:t>2. В информационной системе учета объектами учета являются следующие сведения: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в отношении работодателя: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а) полное наименование;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б) место нахождения и место осуществления деятельности;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в) идентификационный номер налогоплательщика;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г) основной государственный регистрационный номер;</w:t>
      </w:r>
    </w:p>
    <w:p w:rsidR="006C76A5" w:rsidRPr="00C958F2" w:rsidRDefault="006C76A5" w:rsidP="006C76A5">
      <w:pPr>
        <w:pStyle w:val="ConsPlusNormal"/>
        <w:ind w:firstLine="540"/>
        <w:jc w:val="both"/>
        <w:rPr>
          <w:rFonts w:ascii="Times New Roman" w:hAnsi="Times New Roman" w:cs="Times New Roman"/>
          <w:sz w:val="28"/>
          <w:szCs w:val="28"/>
        </w:rPr>
      </w:pPr>
      <w:proofErr w:type="spellStart"/>
      <w:r w:rsidRPr="00C958F2">
        <w:rPr>
          <w:rFonts w:ascii="Times New Roman" w:hAnsi="Times New Roman" w:cs="Times New Roman"/>
          <w:sz w:val="28"/>
          <w:szCs w:val="28"/>
        </w:rPr>
        <w:t>д</w:t>
      </w:r>
      <w:proofErr w:type="spellEnd"/>
      <w:r w:rsidRPr="00C958F2">
        <w:rPr>
          <w:rFonts w:ascii="Times New Roman" w:hAnsi="Times New Roman" w:cs="Times New Roman"/>
          <w:sz w:val="28"/>
          <w:szCs w:val="28"/>
        </w:rPr>
        <w:t>) код по Общероссийскому классификатору видов экономической деятельности;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е) количество рабочих мест;</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ж) количество рабочих мест, на которых проведена специальная оценка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roofErr w:type="spellStart"/>
      <w:r w:rsidRPr="00C958F2">
        <w:rPr>
          <w:rFonts w:ascii="Times New Roman" w:hAnsi="Times New Roman" w:cs="Times New Roman"/>
          <w:sz w:val="28"/>
          <w:szCs w:val="28"/>
        </w:rPr>
        <w:t>з</w:t>
      </w:r>
      <w:proofErr w:type="spellEnd"/>
      <w:r w:rsidRPr="00C958F2">
        <w:rPr>
          <w:rFonts w:ascii="Times New Roman" w:hAnsi="Times New Roman" w:cs="Times New Roman"/>
          <w:sz w:val="28"/>
          <w:szCs w:val="28"/>
        </w:rPr>
        <w:t>) распределение рабочих мест по классам (подклассам)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в отношении рабочего места: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а) индивидуальный номер рабочего места;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б) код профессии работника или работников, занятых на данном рабочем месте, </w:t>
      </w:r>
      <w:r w:rsidRPr="00C958F2">
        <w:rPr>
          <w:rFonts w:ascii="Times New Roman" w:hAnsi="Times New Roman" w:cs="Times New Roman"/>
          <w:sz w:val="28"/>
          <w:szCs w:val="28"/>
        </w:rPr>
        <w:lastRenderedPageBreak/>
        <w:t>в соответствии с Общероссийским классификатором профессий рабочих, должностей служащих и тарифных разрядов;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в) страховой номер индивидуального лицевого счета работника или работников, занятых на данном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г) численность работников, занятых на данном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proofErr w:type="spellStart"/>
      <w:r w:rsidRPr="00C958F2">
        <w:rPr>
          <w:rFonts w:ascii="Times New Roman" w:hAnsi="Times New Roman" w:cs="Times New Roman"/>
          <w:sz w:val="28"/>
          <w:szCs w:val="28"/>
        </w:rPr>
        <w:t>д</w:t>
      </w:r>
      <w:proofErr w:type="spellEnd"/>
      <w:r w:rsidRPr="00C958F2">
        <w:rPr>
          <w:rFonts w:ascii="Times New Roman" w:hAnsi="Times New Roman" w:cs="Times New Roman"/>
          <w:sz w:val="28"/>
          <w:szCs w:val="28"/>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е) основание для формирования прав на досрочную трудовую пенсию по старости (при наличии);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C76A5" w:rsidRPr="00C958F2" w:rsidRDefault="006C76A5" w:rsidP="006C76A5">
      <w:pPr>
        <w:pStyle w:val="ConsPlusNormal"/>
        <w:ind w:firstLine="540"/>
        <w:jc w:val="both"/>
        <w:rPr>
          <w:rFonts w:ascii="Times New Roman" w:hAnsi="Times New Roman" w:cs="Times New Roman"/>
          <w:sz w:val="28"/>
          <w:szCs w:val="28"/>
        </w:rPr>
      </w:pPr>
      <w:proofErr w:type="spellStart"/>
      <w:r w:rsidRPr="00C958F2">
        <w:rPr>
          <w:rFonts w:ascii="Times New Roman" w:hAnsi="Times New Roman" w:cs="Times New Roman"/>
          <w:sz w:val="28"/>
          <w:szCs w:val="28"/>
        </w:rPr>
        <w:t>з</w:t>
      </w:r>
      <w:proofErr w:type="spellEnd"/>
      <w:r w:rsidRPr="00C958F2">
        <w:rPr>
          <w:rFonts w:ascii="Times New Roman" w:hAnsi="Times New Roman" w:cs="Times New Roman"/>
          <w:sz w:val="28"/>
          <w:szCs w:val="28"/>
        </w:rPr>
        <w:t xml:space="preserve">) сведения о качестве результатов проведения специальной оценки условий труда (соответствие или несоответствие </w:t>
      </w:r>
      <w:proofErr w:type="gramStart"/>
      <w:r w:rsidRPr="00C958F2">
        <w:rPr>
          <w:rFonts w:ascii="Times New Roman" w:hAnsi="Times New Roman" w:cs="Times New Roman"/>
          <w:sz w:val="28"/>
          <w:szCs w:val="28"/>
        </w:rPr>
        <w:t>результатов проведения специальной оценки условий труда</w:t>
      </w:r>
      <w:proofErr w:type="gramEnd"/>
      <w:r w:rsidRPr="00C958F2">
        <w:rPr>
          <w:rFonts w:ascii="Times New Roman" w:hAnsi="Times New Roman" w:cs="Times New Roman"/>
          <w:sz w:val="28"/>
          <w:szCs w:val="28"/>
        </w:rPr>
        <w:t xml:space="preserve"> требованиям настоящего Федерального закона в случае проведения экспертизы качества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в отношении организации, проводившей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а) полное наименование;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б) регистрационный номер записи в реестре организаций, проводящих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в) идентификационный номер налогоплательщика;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г) основной государственный регистрационный номер;</w:t>
      </w:r>
    </w:p>
    <w:p w:rsidR="006C76A5" w:rsidRPr="00C958F2" w:rsidRDefault="006C76A5" w:rsidP="006C76A5">
      <w:pPr>
        <w:pStyle w:val="ConsPlusNormal"/>
        <w:ind w:firstLine="540"/>
        <w:jc w:val="both"/>
        <w:rPr>
          <w:rFonts w:ascii="Times New Roman" w:hAnsi="Times New Roman" w:cs="Times New Roman"/>
          <w:sz w:val="28"/>
          <w:szCs w:val="28"/>
        </w:rPr>
      </w:pPr>
      <w:proofErr w:type="spellStart"/>
      <w:r w:rsidRPr="00C958F2">
        <w:rPr>
          <w:rFonts w:ascii="Times New Roman" w:hAnsi="Times New Roman" w:cs="Times New Roman"/>
          <w:sz w:val="28"/>
          <w:szCs w:val="28"/>
        </w:rPr>
        <w:t>д</w:t>
      </w:r>
      <w:proofErr w:type="spellEnd"/>
      <w:r w:rsidRPr="00C958F2">
        <w:rPr>
          <w:rFonts w:ascii="Times New Roman" w:hAnsi="Times New Roman" w:cs="Times New Roman"/>
          <w:sz w:val="28"/>
          <w:szCs w:val="28"/>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C76A5" w:rsidRPr="00C958F2" w:rsidRDefault="006C76A5" w:rsidP="006C76A5">
      <w:pPr>
        <w:pStyle w:val="ConsPlusNormal"/>
        <w:ind w:firstLine="540"/>
        <w:jc w:val="both"/>
        <w:rPr>
          <w:rFonts w:ascii="Times New Roman" w:hAnsi="Times New Roman" w:cs="Times New Roman"/>
          <w:sz w:val="28"/>
          <w:szCs w:val="28"/>
        </w:rPr>
      </w:pPr>
      <w:bookmarkStart w:id="42" w:name="Par286"/>
      <w:bookmarkEnd w:id="42"/>
      <w:r w:rsidRPr="00C958F2">
        <w:rPr>
          <w:rFonts w:ascii="Times New Roman" w:hAnsi="Times New Roman" w:cs="Times New Roman"/>
          <w:sz w:val="28"/>
          <w:szCs w:val="28"/>
        </w:rPr>
        <w:lastRenderedPageBreak/>
        <w:t>3. Организация, проводящая специальную оценку условий труда, в течение десяти рабочих дней со дня утверждения отчет</w:t>
      </w:r>
      <w:proofErr w:type="gramStart"/>
      <w:r w:rsidRPr="00C958F2">
        <w:rPr>
          <w:rFonts w:ascii="Times New Roman" w:hAnsi="Times New Roman" w:cs="Times New Roman"/>
          <w:sz w:val="28"/>
          <w:szCs w:val="28"/>
        </w:rPr>
        <w:t>а о ее</w:t>
      </w:r>
      <w:proofErr w:type="gramEnd"/>
      <w:r w:rsidRPr="00C958F2">
        <w:rPr>
          <w:rFonts w:ascii="Times New Roman" w:hAnsi="Times New Roman" w:cs="Times New Roman"/>
          <w:sz w:val="28"/>
          <w:szCs w:val="28"/>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6C76A5" w:rsidRPr="00C958F2" w:rsidRDefault="006C76A5" w:rsidP="006C76A5">
      <w:pPr>
        <w:pStyle w:val="ConsPlusNormal"/>
        <w:ind w:firstLine="540"/>
        <w:jc w:val="both"/>
        <w:rPr>
          <w:rFonts w:ascii="Times New Roman" w:hAnsi="Times New Roman" w:cs="Times New Roman"/>
          <w:sz w:val="28"/>
          <w:szCs w:val="28"/>
        </w:rPr>
      </w:pPr>
      <w:bookmarkStart w:id="43" w:name="Par287"/>
      <w:bookmarkEnd w:id="43"/>
      <w:r w:rsidRPr="00C958F2">
        <w:rPr>
          <w:rFonts w:ascii="Times New Roman" w:hAnsi="Times New Roman" w:cs="Times New Roman"/>
          <w:sz w:val="28"/>
          <w:szCs w:val="28"/>
        </w:rPr>
        <w:t xml:space="preserve">4. </w:t>
      </w:r>
      <w:proofErr w:type="gramStart"/>
      <w:r w:rsidRPr="00C958F2">
        <w:rPr>
          <w:rFonts w:ascii="Times New Roman" w:hAnsi="Times New Roman" w:cs="Times New Roman"/>
          <w:sz w:val="28"/>
          <w:szCs w:val="28"/>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C958F2">
        <w:rPr>
          <w:rFonts w:ascii="Times New Roman" w:hAnsi="Times New Roman" w:cs="Times New Roman"/>
          <w:sz w:val="28"/>
          <w:szCs w:val="28"/>
        </w:rPr>
        <w:t xml:space="preserve"> части 2 настоящей статьи.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w:t>
      </w:r>
      <w:proofErr w:type="gramStart"/>
      <w:r w:rsidRPr="00C958F2">
        <w:rPr>
          <w:rFonts w:ascii="Times New Roman" w:hAnsi="Times New Roman" w:cs="Times New Roman"/>
          <w:sz w:val="28"/>
          <w:szCs w:val="28"/>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w:t>
      </w:r>
      <w:proofErr w:type="gramStart"/>
      <w:r w:rsidRPr="00C958F2">
        <w:rPr>
          <w:rFonts w:ascii="Times New Roman" w:hAnsi="Times New Roman" w:cs="Times New Roman"/>
          <w:sz w:val="28"/>
          <w:szCs w:val="28"/>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C958F2">
        <w:rPr>
          <w:rFonts w:ascii="Times New Roman" w:hAnsi="Times New Roman" w:cs="Times New Roman"/>
          <w:sz w:val="28"/>
          <w:szCs w:val="28"/>
        </w:rPr>
        <w:t xml:space="preserve"> труда и страховщиками в целях, указанных в статье 7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9. Оператором информационной системы учета является федеральный орган </w:t>
      </w:r>
      <w:r w:rsidRPr="00C958F2">
        <w:rPr>
          <w:rFonts w:ascii="Times New Roman" w:hAnsi="Times New Roman" w:cs="Times New Roman"/>
          <w:sz w:val="28"/>
          <w:szCs w:val="28"/>
        </w:rP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jc w:val="center"/>
        <w:outlineLvl w:val="0"/>
        <w:rPr>
          <w:rFonts w:ascii="Times New Roman" w:hAnsi="Times New Roman" w:cs="Times New Roman"/>
          <w:b/>
          <w:bCs/>
          <w:sz w:val="28"/>
          <w:szCs w:val="28"/>
        </w:rPr>
      </w:pPr>
      <w:bookmarkStart w:id="44" w:name="Par294"/>
      <w:bookmarkEnd w:id="44"/>
      <w:r w:rsidRPr="00C958F2">
        <w:rPr>
          <w:rFonts w:ascii="Times New Roman" w:hAnsi="Times New Roman" w:cs="Times New Roman"/>
          <w:b/>
          <w:bCs/>
          <w:sz w:val="28"/>
          <w:szCs w:val="28"/>
        </w:rPr>
        <w:t>Глава 3. ОРГАНИЗАЦИИ, ПРОВОДЯЩИЕ СПЕЦИАЛЬНУЮ ОЦЕНКУ</w:t>
      </w:r>
    </w:p>
    <w:p w:rsidR="006C76A5" w:rsidRPr="00C958F2" w:rsidRDefault="006C76A5" w:rsidP="006C76A5">
      <w:pPr>
        <w:pStyle w:val="ConsPlusNormal"/>
        <w:jc w:val="center"/>
        <w:rPr>
          <w:rFonts w:ascii="Times New Roman" w:hAnsi="Times New Roman" w:cs="Times New Roman"/>
          <w:b/>
          <w:bCs/>
          <w:sz w:val="28"/>
          <w:szCs w:val="28"/>
        </w:rPr>
      </w:pPr>
      <w:r w:rsidRPr="00C958F2">
        <w:rPr>
          <w:rFonts w:ascii="Times New Roman" w:hAnsi="Times New Roman" w:cs="Times New Roman"/>
          <w:b/>
          <w:bCs/>
          <w:sz w:val="28"/>
          <w:szCs w:val="28"/>
        </w:rPr>
        <w:t>УСЛОВИЙ ТРУДА, И ЭКСПЕРТЫ ОРГАНИЗАЦИЙ, ПРОВОДЯЩИХ</w:t>
      </w:r>
    </w:p>
    <w:p w:rsidR="006C76A5" w:rsidRPr="00C958F2" w:rsidRDefault="006C76A5" w:rsidP="006C76A5">
      <w:pPr>
        <w:pStyle w:val="ConsPlusNormal"/>
        <w:jc w:val="center"/>
        <w:rPr>
          <w:rFonts w:ascii="Times New Roman" w:hAnsi="Times New Roman" w:cs="Times New Roman"/>
          <w:b/>
          <w:bCs/>
          <w:sz w:val="28"/>
          <w:szCs w:val="28"/>
        </w:rPr>
      </w:pPr>
      <w:r w:rsidRPr="00C958F2">
        <w:rPr>
          <w:rFonts w:ascii="Times New Roman" w:hAnsi="Times New Roman" w:cs="Times New Roman"/>
          <w:b/>
          <w:bCs/>
          <w:sz w:val="28"/>
          <w:szCs w:val="28"/>
        </w:rPr>
        <w:t>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45" w:name="Par298"/>
      <w:bookmarkEnd w:id="45"/>
      <w:r w:rsidRPr="00C958F2">
        <w:rPr>
          <w:rFonts w:ascii="Times New Roman" w:hAnsi="Times New Roman" w:cs="Times New Roman"/>
          <w:sz w:val="28"/>
          <w:szCs w:val="28"/>
        </w:rPr>
        <w:t>Статья 19. Организация, проводящая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Организация, проводящая специальную оценку условий труда, должна соответствовать следующим требованиям:</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bookmarkStart w:id="46" w:name="Par302"/>
      <w:bookmarkEnd w:id="46"/>
      <w:proofErr w:type="gramStart"/>
      <w:r w:rsidRPr="00C958F2">
        <w:rPr>
          <w:rFonts w:ascii="Times New Roman" w:hAnsi="Times New Roman" w:cs="Times New Roman"/>
          <w:sz w:val="28"/>
          <w:szCs w:val="28"/>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2. </w:t>
      </w:r>
      <w:proofErr w:type="gramStart"/>
      <w:r w:rsidRPr="00C958F2">
        <w:rPr>
          <w:rFonts w:ascii="Times New Roman" w:hAnsi="Times New Roman" w:cs="Times New Roman"/>
          <w:sz w:val="28"/>
          <w:szCs w:val="28"/>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C958F2">
        <w:rPr>
          <w:rFonts w:ascii="Times New Roman" w:hAnsi="Times New Roman" w:cs="Times New Roman"/>
          <w:sz w:val="28"/>
          <w:szCs w:val="28"/>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Порядок допуска организаций к деятельности по проведению специальной оценки условий труда, их регистрации в реестре организаций, проводящих </w:t>
      </w:r>
      <w:r w:rsidRPr="00C958F2">
        <w:rPr>
          <w:rFonts w:ascii="Times New Roman" w:hAnsi="Times New Roman" w:cs="Times New Roman"/>
          <w:sz w:val="28"/>
          <w:szCs w:val="28"/>
        </w:rPr>
        <w:lastRenderedPageBreak/>
        <w:t>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47" w:name="Par307"/>
      <w:bookmarkEnd w:id="47"/>
      <w:r w:rsidRPr="00C958F2">
        <w:rPr>
          <w:rFonts w:ascii="Times New Roman" w:hAnsi="Times New Roman" w:cs="Times New Roman"/>
          <w:sz w:val="28"/>
          <w:szCs w:val="28"/>
        </w:rPr>
        <w:t>Статья 20. Эксперты организаций, проводящих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Лица, претендующие на получение сертификата эксперта, должны соответствовать следующим требованиям:</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наличие высшего образования;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наличие дополнительного профессионального образования, содержание дополнительной профессиональной программы которого</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предусматривает изучение вопросов оценки условий труда в объеме не менее чем семьдесят два часа;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48" w:name="Par318"/>
      <w:bookmarkEnd w:id="48"/>
      <w:r w:rsidRPr="00C958F2">
        <w:rPr>
          <w:rFonts w:ascii="Times New Roman" w:hAnsi="Times New Roman" w:cs="Times New Roman"/>
          <w:sz w:val="28"/>
          <w:szCs w:val="28"/>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C958F2">
        <w:rPr>
          <w:rFonts w:ascii="Times New Roman" w:hAnsi="Times New Roman" w:cs="Times New Roman"/>
          <w:sz w:val="28"/>
          <w:szCs w:val="28"/>
        </w:rPr>
        <w:lastRenderedPageBreak/>
        <w:t>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Порядок формирования и ведения реестра организаций устанавливается Правительством Российской Федерации.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C76A5" w:rsidRPr="00C958F2" w:rsidRDefault="006C76A5" w:rsidP="006C76A5">
      <w:pPr>
        <w:pStyle w:val="ConsPlusNormal"/>
        <w:ind w:firstLine="540"/>
        <w:jc w:val="both"/>
        <w:rPr>
          <w:rFonts w:ascii="Times New Roman" w:hAnsi="Times New Roman" w:cs="Times New Roman"/>
          <w:sz w:val="28"/>
          <w:szCs w:val="28"/>
        </w:rPr>
      </w:pPr>
      <w:bookmarkStart w:id="49" w:name="Par323"/>
      <w:bookmarkEnd w:id="49"/>
      <w:r w:rsidRPr="00C958F2">
        <w:rPr>
          <w:rFonts w:ascii="Times New Roman" w:hAnsi="Times New Roman" w:cs="Times New Roman"/>
          <w:sz w:val="28"/>
          <w:szCs w:val="28"/>
        </w:rPr>
        <w:t>4. В реестр организаций вносятся следующие сведения: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полное наименование организации и место ее нахождения;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идентификационный номер налогоплательщика;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основной государственный регистрационный номер;</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регистрационный номер записи в реестре организаций;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5) дата внесения сведений об организации в реестр организаций;</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C76A5" w:rsidRPr="00C958F2" w:rsidRDefault="006C76A5" w:rsidP="006C76A5">
      <w:pPr>
        <w:pStyle w:val="ConsPlusNormal"/>
        <w:ind w:firstLine="540"/>
        <w:jc w:val="both"/>
        <w:rPr>
          <w:rFonts w:ascii="Times New Roman" w:hAnsi="Times New Roman" w:cs="Times New Roman"/>
          <w:sz w:val="28"/>
          <w:szCs w:val="28"/>
        </w:rPr>
      </w:pPr>
      <w:bookmarkStart w:id="50" w:name="Par332"/>
      <w:bookmarkEnd w:id="50"/>
      <w:r w:rsidRPr="00C958F2">
        <w:rPr>
          <w:rFonts w:ascii="Times New Roman" w:hAnsi="Times New Roman" w:cs="Times New Roman"/>
          <w:sz w:val="28"/>
          <w:szCs w:val="28"/>
        </w:rPr>
        <w:t>5. В реестр экспертов вносятся следующие сведения: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фамилия, имя, отчество (при наличии) эксперта;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область или области деятельности, в рамках которых эксперт может выполнять работы по проведению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дата аннулирования сертификата эксперта.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w:t>
      </w:r>
      <w:proofErr w:type="gramStart"/>
      <w:r w:rsidRPr="00C958F2">
        <w:rPr>
          <w:rFonts w:ascii="Times New Roman" w:hAnsi="Times New Roman" w:cs="Times New Roman"/>
          <w:sz w:val="28"/>
          <w:szCs w:val="28"/>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51" w:name="Par339"/>
      <w:bookmarkEnd w:id="51"/>
      <w:r w:rsidRPr="00C958F2">
        <w:rPr>
          <w:rFonts w:ascii="Times New Roman" w:hAnsi="Times New Roman" w:cs="Times New Roman"/>
          <w:sz w:val="28"/>
          <w:szCs w:val="28"/>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Специальная оценка условий труда не может проводиться:</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 xml:space="preserve">6) экспертами, которые состоят в близком родстве или свойстве (родители, </w:t>
      </w:r>
      <w:r w:rsidRPr="00C958F2">
        <w:rPr>
          <w:rFonts w:ascii="Times New Roman" w:hAnsi="Times New Roman" w:cs="Times New Roman"/>
          <w:sz w:val="28"/>
          <w:szCs w:val="28"/>
        </w:rPr>
        <w:lastRenderedPageBreak/>
        <w:t>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Нарушение организацией, проводящей специальную оценку условий труда, или экспертом </w:t>
      </w:r>
      <w:proofErr w:type="gramStart"/>
      <w:r w:rsidRPr="00C958F2">
        <w:rPr>
          <w:rFonts w:ascii="Times New Roman" w:hAnsi="Times New Roman" w:cs="Times New Roman"/>
          <w:sz w:val="28"/>
          <w:szCs w:val="28"/>
        </w:rPr>
        <w:t>порядка проведения специальной оценки условий труда</w:t>
      </w:r>
      <w:proofErr w:type="gramEnd"/>
      <w:r w:rsidRPr="00C958F2">
        <w:rPr>
          <w:rFonts w:ascii="Times New Roman" w:hAnsi="Times New Roman" w:cs="Times New Roman"/>
          <w:sz w:val="28"/>
          <w:szCs w:val="28"/>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52" w:name="Par353"/>
      <w:bookmarkEnd w:id="52"/>
      <w:r w:rsidRPr="00C958F2">
        <w:rPr>
          <w:rFonts w:ascii="Times New Roman" w:hAnsi="Times New Roman" w:cs="Times New Roman"/>
          <w:sz w:val="28"/>
          <w:szCs w:val="28"/>
        </w:rPr>
        <w:t>Статья 23. Обеспечение исполнения обязательств организации, проводящей специальную оценку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53" w:name="Par357"/>
      <w:bookmarkEnd w:id="53"/>
      <w:r w:rsidRPr="00C958F2">
        <w:rPr>
          <w:rFonts w:ascii="Times New Roman" w:hAnsi="Times New Roman" w:cs="Times New Roman"/>
          <w:sz w:val="28"/>
          <w:szCs w:val="28"/>
        </w:rPr>
        <w:t>Статья 24. Экспертиза качества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bookmarkStart w:id="54" w:name="Par359"/>
      <w:bookmarkEnd w:id="54"/>
      <w:r w:rsidRPr="00C958F2">
        <w:rPr>
          <w:rFonts w:ascii="Times New Roman" w:hAnsi="Times New Roman" w:cs="Times New Roman"/>
          <w:sz w:val="28"/>
          <w:szCs w:val="28"/>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w:t>
      </w:r>
      <w:r w:rsidRPr="00C958F2">
        <w:rPr>
          <w:rFonts w:ascii="Times New Roman" w:hAnsi="Times New Roman" w:cs="Times New Roman"/>
          <w:sz w:val="28"/>
          <w:szCs w:val="28"/>
        </w:rPr>
        <w:lastRenderedPageBreak/>
        <w:t>охраны труда в рамках государственной экспертизы условий труда, предусмотренной Трудовым кодексом Российской Федерации.</w:t>
      </w:r>
    </w:p>
    <w:p w:rsidR="006C76A5" w:rsidRPr="00C958F2" w:rsidRDefault="006C76A5" w:rsidP="006C76A5">
      <w:pPr>
        <w:pStyle w:val="ConsPlusNormal"/>
        <w:ind w:firstLine="540"/>
        <w:jc w:val="both"/>
        <w:rPr>
          <w:rFonts w:ascii="Times New Roman" w:hAnsi="Times New Roman" w:cs="Times New Roman"/>
          <w:sz w:val="28"/>
          <w:szCs w:val="28"/>
        </w:rPr>
      </w:pPr>
      <w:bookmarkStart w:id="55" w:name="Par360"/>
      <w:bookmarkEnd w:id="55"/>
      <w:r w:rsidRPr="00C958F2">
        <w:rPr>
          <w:rFonts w:ascii="Times New Roman" w:hAnsi="Times New Roman" w:cs="Times New Roman"/>
          <w:sz w:val="28"/>
          <w:szCs w:val="28"/>
        </w:rPr>
        <w:t>2. Экспертиза качества специальной оценки условий труда осуществляется:</w:t>
      </w:r>
    </w:p>
    <w:p w:rsidR="006C76A5" w:rsidRPr="00C958F2" w:rsidRDefault="006C76A5" w:rsidP="006C76A5">
      <w:pPr>
        <w:pStyle w:val="ConsPlusNormal"/>
        <w:ind w:firstLine="540"/>
        <w:jc w:val="both"/>
        <w:rPr>
          <w:rFonts w:ascii="Times New Roman" w:hAnsi="Times New Roman" w:cs="Times New Roman"/>
          <w:sz w:val="28"/>
          <w:szCs w:val="28"/>
        </w:rPr>
      </w:pPr>
      <w:proofErr w:type="gramStart"/>
      <w:r w:rsidRPr="00C958F2">
        <w:rPr>
          <w:rFonts w:ascii="Times New Roman" w:hAnsi="Times New Roman" w:cs="Times New Roman"/>
          <w:sz w:val="28"/>
          <w:szCs w:val="28"/>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C958F2">
        <w:rPr>
          <w:rFonts w:ascii="Times New Roman" w:hAnsi="Times New Roman" w:cs="Times New Roman"/>
          <w:sz w:val="28"/>
          <w:szCs w:val="28"/>
        </w:rPr>
        <w:t xml:space="preserve"> также работодателей, их объединений, страховщиков;</w:t>
      </w:r>
    </w:p>
    <w:p w:rsidR="006C76A5" w:rsidRPr="00C958F2" w:rsidRDefault="006C76A5" w:rsidP="006C76A5">
      <w:pPr>
        <w:pStyle w:val="ConsPlusNormal"/>
        <w:ind w:firstLine="540"/>
        <w:jc w:val="both"/>
        <w:rPr>
          <w:rFonts w:ascii="Times New Roman" w:hAnsi="Times New Roman" w:cs="Times New Roman"/>
          <w:sz w:val="28"/>
          <w:szCs w:val="28"/>
        </w:rPr>
      </w:pPr>
      <w:bookmarkStart w:id="56" w:name="Par362"/>
      <w:bookmarkEnd w:id="56"/>
      <w:proofErr w:type="gramStart"/>
      <w:r w:rsidRPr="00C958F2">
        <w:rPr>
          <w:rFonts w:ascii="Times New Roman" w:hAnsi="Times New Roman" w:cs="Times New Roman"/>
          <w:sz w:val="28"/>
          <w:szCs w:val="28"/>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Проведение </w:t>
      </w:r>
      <w:proofErr w:type="gramStart"/>
      <w:r w:rsidRPr="00C958F2">
        <w:rPr>
          <w:rFonts w:ascii="Times New Roman" w:hAnsi="Times New Roman" w:cs="Times New Roman"/>
          <w:sz w:val="28"/>
          <w:szCs w:val="28"/>
        </w:rPr>
        <w:t>экспертизы качества специальной оценки условий труда</w:t>
      </w:r>
      <w:proofErr w:type="gramEnd"/>
      <w:r w:rsidRPr="00C958F2">
        <w:rPr>
          <w:rFonts w:ascii="Times New Roman" w:hAnsi="Times New Roman" w:cs="Times New Roman"/>
          <w:sz w:val="28"/>
          <w:szCs w:val="28"/>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C958F2">
        <w:rPr>
          <w:rFonts w:ascii="Times New Roman" w:hAnsi="Times New Roman" w:cs="Times New Roman"/>
          <w:sz w:val="28"/>
          <w:szCs w:val="28"/>
        </w:rPr>
        <w:t>платы за проведение экспертизы качества специальной оценки условий труда</w:t>
      </w:r>
      <w:proofErr w:type="gramEnd"/>
      <w:r w:rsidRPr="00C958F2">
        <w:rPr>
          <w:rFonts w:ascii="Times New Roman" w:hAnsi="Times New Roman" w:cs="Times New Roman"/>
          <w:sz w:val="28"/>
          <w:szCs w:val="28"/>
        </w:rPr>
        <w:t xml:space="preserve"> утверждаются уполномоченным Правительством Российской Федерации федеральным органом исполнительной власти.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4. </w:t>
      </w:r>
      <w:proofErr w:type="gramStart"/>
      <w:r w:rsidRPr="00C958F2">
        <w:rPr>
          <w:rFonts w:ascii="Times New Roman" w:hAnsi="Times New Roman" w:cs="Times New Roman"/>
          <w:sz w:val="28"/>
          <w:szCs w:val="28"/>
        </w:rP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C958F2">
        <w:rPr>
          <w:rFonts w:ascii="Times New Roman" w:hAnsi="Times New Roman" w:cs="Times New Roman"/>
          <w:sz w:val="28"/>
          <w:szCs w:val="28"/>
        </w:rPr>
        <w:t xml:space="preserve"> государственных и муниципальных услуг".</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Порядок </w:t>
      </w:r>
      <w:proofErr w:type="gramStart"/>
      <w:r w:rsidRPr="00C958F2">
        <w:rPr>
          <w:rFonts w:ascii="Times New Roman" w:hAnsi="Times New Roman" w:cs="Times New Roman"/>
          <w:sz w:val="28"/>
          <w:szCs w:val="28"/>
        </w:rPr>
        <w:t>проведения экспертизы качества специальной оценки условий труда</w:t>
      </w:r>
      <w:proofErr w:type="gramEnd"/>
      <w:r w:rsidRPr="00C958F2">
        <w:rPr>
          <w:rFonts w:ascii="Times New Roman" w:hAnsi="Times New Roman" w:cs="Times New Roman"/>
          <w:sz w:val="28"/>
          <w:szCs w:val="28"/>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Результаты </w:t>
      </w:r>
      <w:proofErr w:type="gramStart"/>
      <w:r w:rsidRPr="00C958F2">
        <w:rPr>
          <w:rFonts w:ascii="Times New Roman" w:hAnsi="Times New Roman" w:cs="Times New Roman"/>
          <w:sz w:val="28"/>
          <w:szCs w:val="28"/>
        </w:rPr>
        <w:t>экспертизы качества специальной оценки условий труда</w:t>
      </w:r>
      <w:proofErr w:type="gramEnd"/>
      <w:r w:rsidRPr="00C958F2">
        <w:rPr>
          <w:rFonts w:ascii="Times New Roman" w:hAnsi="Times New Roman" w:cs="Times New Roman"/>
          <w:sz w:val="28"/>
          <w:szCs w:val="28"/>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C958F2">
        <w:rPr>
          <w:rFonts w:ascii="Times New Roman" w:hAnsi="Times New Roman" w:cs="Times New Roman"/>
          <w:sz w:val="28"/>
          <w:szCs w:val="28"/>
        </w:rPr>
        <w:t>результатов экспертизы качества специальной оценки условий труда</w:t>
      </w:r>
      <w:proofErr w:type="gramEnd"/>
      <w:r w:rsidRPr="00C958F2">
        <w:rPr>
          <w:rFonts w:ascii="Times New Roman" w:hAnsi="Times New Roman" w:cs="Times New Roman"/>
          <w:sz w:val="28"/>
          <w:szCs w:val="28"/>
        </w:rPr>
        <w:t xml:space="preserve"> возлагается на </w:t>
      </w:r>
      <w:r w:rsidRPr="00C958F2">
        <w:rPr>
          <w:rFonts w:ascii="Times New Roman" w:hAnsi="Times New Roman" w:cs="Times New Roman"/>
          <w:sz w:val="28"/>
          <w:szCs w:val="28"/>
        </w:rPr>
        <w:lastRenderedPageBreak/>
        <w:t>орган, уполномоченный на проведение экспертизы качества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jc w:val="center"/>
        <w:outlineLvl w:val="0"/>
        <w:rPr>
          <w:rFonts w:ascii="Times New Roman" w:hAnsi="Times New Roman" w:cs="Times New Roman"/>
          <w:b/>
          <w:bCs/>
          <w:sz w:val="28"/>
          <w:szCs w:val="28"/>
        </w:rPr>
      </w:pPr>
      <w:bookmarkStart w:id="57" w:name="Par368"/>
      <w:bookmarkEnd w:id="57"/>
      <w:r w:rsidRPr="00C958F2">
        <w:rPr>
          <w:rFonts w:ascii="Times New Roman" w:hAnsi="Times New Roman" w:cs="Times New Roman"/>
          <w:b/>
          <w:bCs/>
          <w:sz w:val="28"/>
          <w:szCs w:val="28"/>
        </w:rPr>
        <w:t>Глава 4. ЗАКЛЮЧИТЕЛЬНЫЕ ПОЛОЖЕНИЯ</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58" w:name="Par370"/>
      <w:bookmarkEnd w:id="58"/>
      <w:r w:rsidRPr="00C958F2">
        <w:rPr>
          <w:rFonts w:ascii="Times New Roman" w:hAnsi="Times New Roman" w:cs="Times New Roman"/>
          <w:sz w:val="28"/>
          <w:szCs w:val="28"/>
        </w:rPr>
        <w:t xml:space="preserve">Статья 25. Государственный контроль (надзор) и профсоюзный </w:t>
      </w:r>
      <w:proofErr w:type="gramStart"/>
      <w:r w:rsidRPr="00C958F2">
        <w:rPr>
          <w:rFonts w:ascii="Times New Roman" w:hAnsi="Times New Roman" w:cs="Times New Roman"/>
          <w:sz w:val="28"/>
          <w:szCs w:val="28"/>
        </w:rPr>
        <w:t>контроль за</w:t>
      </w:r>
      <w:proofErr w:type="gramEnd"/>
      <w:r w:rsidRPr="00C958F2">
        <w:rPr>
          <w:rFonts w:ascii="Times New Roman" w:hAnsi="Times New Roman" w:cs="Times New Roman"/>
          <w:sz w:val="28"/>
          <w:szCs w:val="28"/>
        </w:rPr>
        <w:t xml:space="preserve"> соблюдением требований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w:t>
      </w:r>
      <w:proofErr w:type="gramStart"/>
      <w:r w:rsidRPr="00C958F2">
        <w:rPr>
          <w:rFonts w:ascii="Times New Roman" w:hAnsi="Times New Roman" w:cs="Times New Roman"/>
          <w:sz w:val="28"/>
          <w:szCs w:val="28"/>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2. Профсоюзный </w:t>
      </w:r>
      <w:proofErr w:type="gramStart"/>
      <w:r w:rsidRPr="00C958F2">
        <w:rPr>
          <w:rFonts w:ascii="Times New Roman" w:hAnsi="Times New Roman" w:cs="Times New Roman"/>
          <w:sz w:val="28"/>
          <w:szCs w:val="28"/>
        </w:rPr>
        <w:t>контроль за</w:t>
      </w:r>
      <w:proofErr w:type="gramEnd"/>
      <w:r w:rsidRPr="00C958F2">
        <w:rPr>
          <w:rFonts w:ascii="Times New Roman" w:hAnsi="Times New Roman" w:cs="Times New Roman"/>
          <w:sz w:val="28"/>
          <w:szCs w:val="28"/>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59" w:name="Par375"/>
      <w:bookmarkEnd w:id="59"/>
      <w:r w:rsidRPr="00C958F2">
        <w:rPr>
          <w:rFonts w:ascii="Times New Roman" w:hAnsi="Times New Roman" w:cs="Times New Roman"/>
          <w:sz w:val="28"/>
          <w:szCs w:val="28"/>
        </w:rPr>
        <w:t>Статья 26. Рассмотрение разногласий по вопросам проведения специальной оценки условий труда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1. </w:t>
      </w:r>
      <w:proofErr w:type="gramStart"/>
      <w:r w:rsidRPr="00C958F2">
        <w:rPr>
          <w:rFonts w:ascii="Times New Roman" w:hAnsi="Times New Roman" w:cs="Times New Roman"/>
          <w:sz w:val="28"/>
          <w:szCs w:val="28"/>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C958F2">
        <w:rPr>
          <w:rFonts w:ascii="Times New Roman" w:hAnsi="Times New Roman" w:cs="Times New Roman"/>
          <w:sz w:val="28"/>
          <w:szCs w:val="28"/>
        </w:rPr>
        <w:t xml:space="preserve"> территориальными органами, решения которых могут быть обжалованы в судебном порядке.</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60" w:name="Par380"/>
      <w:bookmarkEnd w:id="60"/>
      <w:r w:rsidRPr="00C958F2">
        <w:rPr>
          <w:rFonts w:ascii="Times New Roman" w:hAnsi="Times New Roman" w:cs="Times New Roman"/>
          <w:sz w:val="28"/>
          <w:szCs w:val="28"/>
        </w:rPr>
        <w:t>Статья 27. Переходные положения</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bookmarkStart w:id="61" w:name="Par382"/>
      <w:bookmarkEnd w:id="61"/>
      <w:r w:rsidRPr="00C958F2">
        <w:rPr>
          <w:rFonts w:ascii="Times New Roman" w:hAnsi="Times New Roman" w:cs="Times New Roman"/>
          <w:sz w:val="28"/>
          <w:szCs w:val="28"/>
        </w:rPr>
        <w:lastRenderedPageBreak/>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C958F2">
        <w:rPr>
          <w:rFonts w:ascii="Times New Roman" w:hAnsi="Times New Roman" w:cs="Times New Roman"/>
          <w:sz w:val="28"/>
          <w:szCs w:val="28"/>
        </w:rPr>
        <w:t>действия</w:t>
      </w:r>
      <w:proofErr w:type="gramEnd"/>
      <w:r w:rsidRPr="00C958F2">
        <w:rPr>
          <w:rFonts w:ascii="Times New Roman" w:hAnsi="Times New Roman" w:cs="Times New Roman"/>
          <w:sz w:val="28"/>
          <w:szCs w:val="28"/>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6C76A5" w:rsidRPr="00C958F2" w:rsidRDefault="006C76A5" w:rsidP="006C76A5">
      <w:pPr>
        <w:pStyle w:val="ConsPlusNormal"/>
        <w:ind w:firstLine="540"/>
        <w:jc w:val="both"/>
        <w:rPr>
          <w:rFonts w:ascii="Times New Roman" w:hAnsi="Times New Roman" w:cs="Times New Roman"/>
          <w:sz w:val="28"/>
          <w:szCs w:val="28"/>
        </w:rPr>
      </w:pPr>
      <w:bookmarkStart w:id="62" w:name="Par383"/>
      <w:bookmarkEnd w:id="62"/>
      <w:r w:rsidRPr="00C958F2">
        <w:rPr>
          <w:rFonts w:ascii="Times New Roman" w:hAnsi="Times New Roman" w:cs="Times New Roman"/>
          <w:sz w:val="28"/>
          <w:szCs w:val="28"/>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C958F2">
        <w:rPr>
          <w:rFonts w:ascii="Times New Roman" w:hAnsi="Times New Roman" w:cs="Times New Roman"/>
          <w:sz w:val="28"/>
          <w:szCs w:val="28"/>
        </w:rPr>
        <w:t>аттестатов</w:t>
      </w:r>
      <w:proofErr w:type="gramEnd"/>
      <w:r w:rsidRPr="00C958F2">
        <w:rPr>
          <w:rFonts w:ascii="Times New Roman" w:hAnsi="Times New Roman" w:cs="Times New Roman"/>
          <w:sz w:val="28"/>
          <w:szCs w:val="28"/>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3. </w:t>
      </w:r>
      <w:proofErr w:type="gramStart"/>
      <w:r w:rsidRPr="00C958F2">
        <w:rPr>
          <w:rFonts w:ascii="Times New Roman" w:hAnsi="Times New Roman" w:cs="Times New Roman"/>
          <w:sz w:val="28"/>
          <w:szCs w:val="28"/>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4. В случае</w:t>
      </w:r>
      <w:proofErr w:type="gramStart"/>
      <w:r w:rsidRPr="00C958F2">
        <w:rPr>
          <w:rFonts w:ascii="Times New Roman" w:hAnsi="Times New Roman" w:cs="Times New Roman"/>
          <w:sz w:val="28"/>
          <w:szCs w:val="28"/>
        </w:rPr>
        <w:t>,</w:t>
      </w:r>
      <w:proofErr w:type="gramEnd"/>
      <w:r w:rsidRPr="00C958F2">
        <w:rPr>
          <w:rFonts w:ascii="Times New Roman" w:hAnsi="Times New Roman" w:cs="Times New Roman"/>
          <w:sz w:val="28"/>
          <w:szCs w:val="28"/>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C958F2">
        <w:rPr>
          <w:rFonts w:ascii="Times New Roman" w:hAnsi="Times New Roman" w:cs="Times New Roman"/>
          <w:sz w:val="28"/>
          <w:szCs w:val="28"/>
        </w:rPr>
        <w:t>срока действия имеющихся результатов аттестации рабочих мест</w:t>
      </w:r>
      <w:proofErr w:type="gramEnd"/>
      <w:r w:rsidRPr="00C958F2">
        <w:rPr>
          <w:rFonts w:ascii="Times New Roman" w:hAnsi="Times New Roman" w:cs="Times New Roman"/>
          <w:sz w:val="28"/>
          <w:szCs w:val="28"/>
        </w:rPr>
        <w:t xml:space="preserve"> по условиям труда.</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w:t>
      </w:r>
      <w:r w:rsidRPr="00C958F2">
        <w:rPr>
          <w:rFonts w:ascii="Times New Roman" w:hAnsi="Times New Roman" w:cs="Times New Roman"/>
          <w:sz w:val="28"/>
          <w:szCs w:val="28"/>
        </w:rPr>
        <w:lastRenderedPageBreak/>
        <w:t xml:space="preserve">исполнительной </w:t>
      </w:r>
      <w:proofErr w:type="gramStart"/>
      <w:r w:rsidRPr="00C958F2">
        <w:rPr>
          <w:rFonts w:ascii="Times New Roman" w:hAnsi="Times New Roman" w:cs="Times New Roman"/>
          <w:sz w:val="28"/>
          <w:szCs w:val="28"/>
        </w:rPr>
        <w:t>власти особенностей проведения специальной оценки условий труда</w:t>
      </w:r>
      <w:proofErr w:type="gramEnd"/>
      <w:r w:rsidRPr="00C958F2">
        <w:rPr>
          <w:rFonts w:ascii="Times New Roman" w:hAnsi="Times New Roman" w:cs="Times New Roman"/>
          <w:sz w:val="28"/>
          <w:szCs w:val="28"/>
        </w:rPr>
        <w:t xml:space="preserve"> на таких рабочих местах.</w:t>
      </w: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C958F2">
        <w:rPr>
          <w:rFonts w:ascii="Times New Roman" w:hAnsi="Times New Roman" w:cs="Times New Roman"/>
          <w:sz w:val="28"/>
          <w:szCs w:val="28"/>
        </w:rPr>
        <w:t>позднее</w:t>
      </w:r>
      <w:proofErr w:type="gramEnd"/>
      <w:r w:rsidRPr="00C958F2">
        <w:rPr>
          <w:rFonts w:ascii="Times New Roman" w:hAnsi="Times New Roman" w:cs="Times New Roman"/>
          <w:sz w:val="28"/>
          <w:szCs w:val="28"/>
        </w:rPr>
        <w:t xml:space="preserve"> чем 31 декабря 2018 года.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outlineLvl w:val="1"/>
        <w:rPr>
          <w:rFonts w:ascii="Times New Roman" w:hAnsi="Times New Roman" w:cs="Times New Roman"/>
          <w:sz w:val="28"/>
          <w:szCs w:val="28"/>
        </w:rPr>
      </w:pPr>
      <w:bookmarkStart w:id="63" w:name="Par389"/>
      <w:bookmarkEnd w:id="63"/>
      <w:r w:rsidRPr="00C958F2">
        <w:rPr>
          <w:rFonts w:ascii="Times New Roman" w:hAnsi="Times New Roman" w:cs="Times New Roman"/>
          <w:sz w:val="28"/>
          <w:szCs w:val="28"/>
        </w:rPr>
        <w:t>Статья 28. Порядок вступления в силу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r w:rsidRPr="00C958F2">
        <w:rPr>
          <w:rFonts w:ascii="Times New Roman" w:hAnsi="Times New Roman" w:cs="Times New Roman"/>
          <w:sz w:val="28"/>
          <w:szCs w:val="28"/>
        </w:rPr>
        <w:t>1. Настоящий Федеральный закон вступает в силу с 1 января 2014 года, за исключением статьи 18 настоящего Федерального закона.</w:t>
      </w:r>
    </w:p>
    <w:p w:rsidR="006C76A5" w:rsidRPr="00C958F2" w:rsidRDefault="006C76A5" w:rsidP="006C76A5">
      <w:pPr>
        <w:pStyle w:val="ConsPlusNormal"/>
        <w:ind w:firstLine="540"/>
        <w:jc w:val="both"/>
        <w:rPr>
          <w:rFonts w:ascii="Times New Roman" w:hAnsi="Times New Roman" w:cs="Times New Roman"/>
          <w:sz w:val="28"/>
          <w:szCs w:val="28"/>
        </w:rPr>
      </w:pPr>
      <w:bookmarkStart w:id="64" w:name="Par392"/>
      <w:bookmarkEnd w:id="64"/>
      <w:r w:rsidRPr="00C958F2">
        <w:rPr>
          <w:rFonts w:ascii="Times New Roman" w:hAnsi="Times New Roman" w:cs="Times New Roman"/>
          <w:sz w:val="28"/>
          <w:szCs w:val="28"/>
        </w:rPr>
        <w:t>2. Статья 18 настоящего Федерального закона вступает в силу с 1 января 2016 года.</w:t>
      </w:r>
    </w:p>
    <w:p w:rsidR="006C76A5" w:rsidRPr="00C958F2" w:rsidRDefault="006C76A5" w:rsidP="006C76A5">
      <w:pPr>
        <w:pStyle w:val="ConsPlusNormal"/>
        <w:ind w:firstLine="540"/>
        <w:jc w:val="both"/>
        <w:rPr>
          <w:rFonts w:ascii="Times New Roman" w:hAnsi="Times New Roman" w:cs="Times New Roman"/>
          <w:sz w:val="28"/>
          <w:szCs w:val="28"/>
        </w:rPr>
      </w:pPr>
      <w:bookmarkStart w:id="65" w:name="Par393"/>
      <w:bookmarkEnd w:id="65"/>
      <w:r w:rsidRPr="00C958F2">
        <w:rPr>
          <w:rFonts w:ascii="Times New Roman" w:hAnsi="Times New Roman" w:cs="Times New Roman"/>
          <w:sz w:val="28"/>
          <w:szCs w:val="28"/>
        </w:rPr>
        <w:t xml:space="preserve">3. </w:t>
      </w:r>
      <w:proofErr w:type="gramStart"/>
      <w:r w:rsidRPr="00C958F2">
        <w:rPr>
          <w:rFonts w:ascii="Times New Roman" w:hAnsi="Times New Roman" w:cs="Times New Roman"/>
          <w:sz w:val="28"/>
          <w:szCs w:val="28"/>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Президент</w:t>
      </w:r>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Российской Федерации</w:t>
      </w:r>
    </w:p>
    <w:p w:rsidR="006C76A5" w:rsidRPr="00C958F2" w:rsidRDefault="006C76A5" w:rsidP="006C76A5">
      <w:pPr>
        <w:pStyle w:val="ConsPlusNormal"/>
        <w:jc w:val="right"/>
        <w:rPr>
          <w:rFonts w:ascii="Times New Roman" w:hAnsi="Times New Roman" w:cs="Times New Roman"/>
          <w:sz w:val="28"/>
          <w:szCs w:val="28"/>
        </w:rPr>
      </w:pPr>
      <w:r w:rsidRPr="00C958F2">
        <w:rPr>
          <w:rFonts w:ascii="Times New Roman" w:hAnsi="Times New Roman" w:cs="Times New Roman"/>
          <w:sz w:val="28"/>
          <w:szCs w:val="28"/>
        </w:rPr>
        <w:t>В.ПУТИН</w:t>
      </w:r>
    </w:p>
    <w:p w:rsidR="006C76A5" w:rsidRPr="00C958F2" w:rsidRDefault="006C76A5" w:rsidP="006C76A5">
      <w:pPr>
        <w:pStyle w:val="ConsPlusNormal"/>
        <w:rPr>
          <w:rFonts w:ascii="Times New Roman" w:hAnsi="Times New Roman" w:cs="Times New Roman"/>
          <w:sz w:val="28"/>
          <w:szCs w:val="28"/>
        </w:rPr>
      </w:pPr>
      <w:r w:rsidRPr="00C958F2">
        <w:rPr>
          <w:rFonts w:ascii="Times New Roman" w:hAnsi="Times New Roman" w:cs="Times New Roman"/>
          <w:sz w:val="28"/>
          <w:szCs w:val="28"/>
        </w:rPr>
        <w:t>Москва, Кремль</w:t>
      </w:r>
    </w:p>
    <w:p w:rsidR="006C76A5" w:rsidRPr="00C958F2" w:rsidRDefault="006C76A5" w:rsidP="006C76A5">
      <w:pPr>
        <w:pStyle w:val="ConsPlusNormal"/>
        <w:rPr>
          <w:rFonts w:ascii="Times New Roman" w:hAnsi="Times New Roman" w:cs="Times New Roman"/>
          <w:sz w:val="28"/>
          <w:szCs w:val="28"/>
        </w:rPr>
      </w:pPr>
      <w:r w:rsidRPr="00C958F2">
        <w:rPr>
          <w:rFonts w:ascii="Times New Roman" w:hAnsi="Times New Roman" w:cs="Times New Roman"/>
          <w:sz w:val="28"/>
          <w:szCs w:val="28"/>
        </w:rPr>
        <w:t>28 декабря 2013 года</w:t>
      </w:r>
    </w:p>
    <w:p w:rsidR="006C76A5" w:rsidRPr="00C958F2" w:rsidRDefault="006C76A5" w:rsidP="006C76A5">
      <w:pPr>
        <w:pStyle w:val="ConsPlusNormal"/>
        <w:rPr>
          <w:rFonts w:ascii="Times New Roman" w:hAnsi="Times New Roman" w:cs="Times New Roman"/>
          <w:sz w:val="28"/>
          <w:szCs w:val="28"/>
        </w:rPr>
      </w:pPr>
      <w:r w:rsidRPr="00C958F2">
        <w:rPr>
          <w:rFonts w:ascii="Times New Roman" w:hAnsi="Times New Roman" w:cs="Times New Roman"/>
          <w:sz w:val="28"/>
          <w:szCs w:val="28"/>
        </w:rPr>
        <w:t>N 426-ФЗ</w:t>
      </w: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ind w:firstLine="540"/>
        <w:jc w:val="both"/>
        <w:rPr>
          <w:rFonts w:ascii="Times New Roman" w:hAnsi="Times New Roman" w:cs="Times New Roman"/>
          <w:sz w:val="28"/>
          <w:szCs w:val="28"/>
        </w:rPr>
      </w:pPr>
    </w:p>
    <w:p w:rsidR="006C76A5" w:rsidRPr="00C958F2" w:rsidRDefault="006C76A5" w:rsidP="006C76A5">
      <w:pPr>
        <w:pStyle w:val="ConsPlusNormal"/>
        <w:pBdr>
          <w:bottom w:val="single" w:sz="6" w:space="0" w:color="auto"/>
        </w:pBdr>
        <w:rPr>
          <w:rFonts w:ascii="Times New Roman" w:hAnsi="Times New Roman" w:cs="Times New Roman"/>
          <w:sz w:val="28"/>
          <w:szCs w:val="28"/>
        </w:rPr>
      </w:pPr>
    </w:p>
    <w:p w:rsidR="003E6E36" w:rsidRDefault="003E6E36"/>
    <w:sectPr w:rsidR="003E6E36" w:rsidSect="00BF4011">
      <w:headerReference w:type="default" r:id="rId17"/>
      <w:footerReference w:type="default" r:id="rId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62" w:rsidRDefault="00D43062" w:rsidP="00EE53F7">
      <w:pPr>
        <w:spacing w:after="0" w:line="240" w:lineRule="auto"/>
      </w:pPr>
      <w:r>
        <w:separator/>
      </w:r>
    </w:p>
  </w:endnote>
  <w:endnote w:type="continuationSeparator" w:id="0">
    <w:p w:rsidR="00D43062" w:rsidRDefault="00D43062" w:rsidP="00EE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EA" w:rsidRDefault="00D845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EA" w:rsidRDefault="00D845E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EA" w:rsidRDefault="00D845E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11" w:rsidRDefault="00CD61C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81" w:type="pct"/>
      <w:tblCellSpacing w:w="5" w:type="nil"/>
      <w:tblInd w:w="40" w:type="dxa"/>
      <w:tblCellMar>
        <w:left w:w="40" w:type="dxa"/>
        <w:right w:w="40" w:type="dxa"/>
      </w:tblCellMar>
      <w:tblLook w:val="0000"/>
    </w:tblPr>
    <w:tblGrid>
      <w:gridCol w:w="3347"/>
      <w:gridCol w:w="3556"/>
      <w:gridCol w:w="3345"/>
    </w:tblGrid>
    <w:tr w:rsidR="00EE53F7" w:rsidTr="00EE53F7">
      <w:trPr>
        <w:trHeight w:hRule="exact" w:val="168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E53F7" w:rsidRPr="003E2A1D" w:rsidRDefault="00EE53F7" w:rsidP="002945B0">
          <w:pPr>
            <w:widowControl w:val="0"/>
            <w:autoSpaceDE w:val="0"/>
            <w:autoSpaceDN w:val="0"/>
            <w:adjustRightInd w:val="0"/>
            <w:spacing w:after="0" w:line="240" w:lineRule="auto"/>
            <w:rPr>
              <w:rFonts w:ascii="Times New Roman" w:hAnsi="Times New Roman"/>
              <w:b/>
              <w:bCs/>
              <w:color w:val="333399"/>
              <w:sz w:val="28"/>
              <w:szCs w:val="28"/>
            </w:rPr>
          </w:pPr>
          <w:r w:rsidRPr="003E2A1D">
            <w:rPr>
              <w:rFonts w:ascii="Times New Roman" w:hAnsi="Times New Roman"/>
              <w:b/>
              <w:bCs/>
              <w:color w:val="333399"/>
              <w:sz w:val="28"/>
              <w:szCs w:val="28"/>
            </w:rPr>
            <w:t>Единый Стандарт</w:t>
          </w:r>
          <w:r w:rsidRPr="003E2A1D">
            <w:rPr>
              <w:rFonts w:ascii="Times New Roman" w:hAnsi="Times New Roman"/>
              <w:b/>
              <w:bCs/>
              <w:sz w:val="16"/>
              <w:szCs w:val="16"/>
            </w:rPr>
            <w:br/>
            <w:t>центр сертификации и лицензирования</w:t>
          </w:r>
        </w:p>
      </w:tc>
      <w:tc>
        <w:tcPr>
          <w:tcW w:w="1735" w:type="pct"/>
          <w:tcBorders>
            <w:top w:val="none" w:sz="2" w:space="0" w:color="auto"/>
            <w:left w:val="none" w:sz="2" w:space="0" w:color="auto"/>
            <w:bottom w:val="none" w:sz="2" w:space="0" w:color="auto"/>
            <w:right w:val="none" w:sz="2" w:space="0" w:color="auto"/>
          </w:tcBorders>
          <w:vAlign w:val="center"/>
        </w:tcPr>
        <w:p w:rsidR="00EE53F7" w:rsidRPr="003E2A1D" w:rsidRDefault="00EC14B3" w:rsidP="002945B0">
          <w:pPr>
            <w:widowControl w:val="0"/>
            <w:autoSpaceDE w:val="0"/>
            <w:autoSpaceDN w:val="0"/>
            <w:adjustRightInd w:val="0"/>
            <w:spacing w:after="0" w:line="240" w:lineRule="auto"/>
            <w:jc w:val="center"/>
            <w:rPr>
              <w:rFonts w:ascii="Times New Roman" w:hAnsi="Times New Roman"/>
              <w:b/>
              <w:bCs/>
              <w:sz w:val="20"/>
              <w:szCs w:val="20"/>
            </w:rPr>
          </w:pPr>
          <w:hyperlink r:id="rId1" w:history="1">
            <w:r w:rsidR="00EE53F7" w:rsidRPr="003E2A1D">
              <w:rPr>
                <w:rStyle w:val="a9"/>
                <w:rFonts w:ascii="Times New Roman" w:hAnsi="Times New Roman"/>
                <w:b/>
                <w:bCs/>
                <w:sz w:val="20"/>
                <w:szCs w:val="20"/>
              </w:rPr>
              <w:t>www.1</w:t>
            </w:r>
            <w:r w:rsidR="00EE53F7" w:rsidRPr="003E2A1D">
              <w:rPr>
                <w:rStyle w:val="a9"/>
                <w:rFonts w:ascii="Times New Roman" w:hAnsi="Times New Roman"/>
                <w:b/>
                <w:bCs/>
                <w:sz w:val="20"/>
                <w:szCs w:val="20"/>
                <w:lang w:val="en-US"/>
              </w:rPr>
              <w:t>cert</w:t>
            </w:r>
            <w:r w:rsidR="00EE53F7" w:rsidRPr="003E2A1D">
              <w:rPr>
                <w:rStyle w:val="a9"/>
                <w:rFonts w:ascii="Times New Roman" w:hAnsi="Times New Roman"/>
                <w:b/>
                <w:bCs/>
                <w:sz w:val="20"/>
                <w:szCs w:val="20"/>
              </w:rPr>
              <w:t>.</w:t>
            </w:r>
            <w:proofErr w:type="spellStart"/>
            <w:r w:rsidR="00EE53F7" w:rsidRPr="003E2A1D">
              <w:rPr>
                <w:rStyle w:val="a9"/>
                <w:rFonts w:ascii="Times New Roman" w:hAnsi="Times New Roman"/>
                <w:b/>
                <w:bCs/>
                <w:sz w:val="20"/>
                <w:szCs w:val="20"/>
              </w:rPr>
              <w:t>ru</w:t>
            </w:r>
            <w:proofErr w:type="spellEnd"/>
          </w:hyperlink>
        </w:p>
      </w:tc>
      <w:tc>
        <w:tcPr>
          <w:tcW w:w="1633" w:type="pct"/>
          <w:tcBorders>
            <w:top w:val="none" w:sz="2" w:space="0" w:color="auto"/>
            <w:left w:val="none" w:sz="2" w:space="0" w:color="auto"/>
            <w:bottom w:val="none" w:sz="2" w:space="0" w:color="auto"/>
            <w:right w:val="none" w:sz="2" w:space="0" w:color="auto"/>
          </w:tcBorders>
          <w:vAlign w:val="center"/>
        </w:tcPr>
        <w:p w:rsidR="00EE53F7" w:rsidRPr="003E2A1D" w:rsidRDefault="00EE53F7" w:rsidP="002945B0">
          <w:pPr>
            <w:widowControl w:val="0"/>
            <w:autoSpaceDE w:val="0"/>
            <w:autoSpaceDN w:val="0"/>
            <w:adjustRightInd w:val="0"/>
            <w:spacing w:after="0" w:line="240" w:lineRule="auto"/>
            <w:jc w:val="right"/>
            <w:rPr>
              <w:rFonts w:ascii="Tahoma" w:hAnsi="Tahoma" w:cs="Tahoma"/>
              <w:sz w:val="20"/>
              <w:szCs w:val="20"/>
            </w:rPr>
          </w:pPr>
          <w:r w:rsidRPr="003E2A1D">
            <w:rPr>
              <w:rFonts w:ascii="Tahoma" w:hAnsi="Tahoma" w:cs="Tahoma"/>
              <w:sz w:val="20"/>
              <w:szCs w:val="20"/>
            </w:rPr>
            <w:t xml:space="preserve">Страница </w:t>
          </w:r>
          <w:r w:rsidR="00EC14B3" w:rsidRPr="003E2A1D">
            <w:rPr>
              <w:rFonts w:ascii="Tahoma" w:hAnsi="Tahoma" w:cs="Tahoma"/>
              <w:sz w:val="20"/>
              <w:szCs w:val="20"/>
            </w:rPr>
            <w:fldChar w:fldCharType="begin"/>
          </w:r>
          <w:r w:rsidRPr="003E2A1D">
            <w:rPr>
              <w:rFonts w:ascii="Tahoma" w:hAnsi="Tahoma" w:cs="Tahoma"/>
              <w:sz w:val="20"/>
              <w:szCs w:val="20"/>
            </w:rPr>
            <w:instrText>\PAGE</w:instrText>
          </w:r>
          <w:r w:rsidR="00EC14B3" w:rsidRPr="003E2A1D">
            <w:rPr>
              <w:rFonts w:ascii="Tahoma" w:hAnsi="Tahoma" w:cs="Tahoma"/>
              <w:sz w:val="20"/>
              <w:szCs w:val="20"/>
            </w:rPr>
            <w:fldChar w:fldCharType="separate"/>
          </w:r>
          <w:r w:rsidR="00D845EA">
            <w:rPr>
              <w:rFonts w:ascii="Tahoma" w:hAnsi="Tahoma" w:cs="Tahoma"/>
              <w:noProof/>
              <w:sz w:val="20"/>
              <w:szCs w:val="20"/>
            </w:rPr>
            <w:t>3</w:t>
          </w:r>
          <w:r w:rsidR="00EC14B3" w:rsidRPr="003E2A1D">
            <w:rPr>
              <w:rFonts w:ascii="Tahoma" w:hAnsi="Tahoma" w:cs="Tahoma"/>
              <w:sz w:val="20"/>
              <w:szCs w:val="20"/>
            </w:rPr>
            <w:fldChar w:fldCharType="end"/>
          </w:r>
          <w:r w:rsidRPr="003E2A1D">
            <w:rPr>
              <w:rFonts w:ascii="Tahoma" w:hAnsi="Tahoma" w:cs="Tahoma"/>
              <w:sz w:val="20"/>
              <w:szCs w:val="20"/>
            </w:rPr>
            <w:t xml:space="preserve"> из </w:t>
          </w:r>
          <w:r w:rsidR="00EC14B3" w:rsidRPr="003E2A1D">
            <w:rPr>
              <w:rFonts w:ascii="Tahoma" w:hAnsi="Tahoma" w:cs="Tahoma"/>
              <w:sz w:val="20"/>
              <w:szCs w:val="20"/>
            </w:rPr>
            <w:fldChar w:fldCharType="begin"/>
          </w:r>
          <w:r w:rsidRPr="003E2A1D">
            <w:rPr>
              <w:rFonts w:ascii="Tahoma" w:hAnsi="Tahoma" w:cs="Tahoma"/>
              <w:sz w:val="20"/>
              <w:szCs w:val="20"/>
            </w:rPr>
            <w:instrText>\NUMPAGES</w:instrText>
          </w:r>
          <w:r w:rsidR="00EC14B3" w:rsidRPr="003E2A1D">
            <w:rPr>
              <w:rFonts w:ascii="Tahoma" w:hAnsi="Tahoma" w:cs="Tahoma"/>
              <w:sz w:val="20"/>
              <w:szCs w:val="20"/>
            </w:rPr>
            <w:fldChar w:fldCharType="separate"/>
          </w:r>
          <w:r w:rsidR="00D845EA">
            <w:rPr>
              <w:rFonts w:ascii="Tahoma" w:hAnsi="Tahoma" w:cs="Tahoma"/>
              <w:noProof/>
              <w:sz w:val="20"/>
              <w:szCs w:val="20"/>
            </w:rPr>
            <w:t>34</w:t>
          </w:r>
          <w:r w:rsidR="00EC14B3" w:rsidRPr="003E2A1D">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62" w:rsidRDefault="00D43062" w:rsidP="00EE53F7">
      <w:pPr>
        <w:spacing w:after="0" w:line="240" w:lineRule="auto"/>
      </w:pPr>
      <w:r>
        <w:separator/>
      </w:r>
    </w:p>
  </w:footnote>
  <w:footnote w:type="continuationSeparator" w:id="0">
    <w:p w:rsidR="00D43062" w:rsidRDefault="00D43062" w:rsidP="00EE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EA" w:rsidRDefault="00D845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EA" w:rsidRDefault="00D845E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EA" w:rsidRDefault="00D845E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F4011" w:rsidRPr="00D845E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F4011" w:rsidRPr="00D845EA" w:rsidRDefault="00CD61C7">
          <w:pPr>
            <w:widowControl w:val="0"/>
            <w:autoSpaceDE w:val="0"/>
            <w:autoSpaceDN w:val="0"/>
            <w:adjustRightInd w:val="0"/>
            <w:spacing w:after="0" w:line="240" w:lineRule="auto"/>
            <w:rPr>
              <w:rFonts w:ascii="Times New Roman" w:hAnsi="Times New Roman" w:cs="Times New Roman"/>
              <w:sz w:val="16"/>
              <w:szCs w:val="16"/>
            </w:rPr>
          </w:pPr>
          <w:r w:rsidRPr="00D845EA">
            <w:rPr>
              <w:rFonts w:ascii="Times New Roman" w:hAnsi="Times New Roman" w:cs="Times New Roman"/>
              <w:sz w:val="16"/>
              <w:szCs w:val="16"/>
            </w:rPr>
            <w:t>Федеральный закон от 28.12.2013 N 426-ФЗ</w:t>
          </w:r>
          <w:r w:rsidRPr="00D845EA">
            <w:rPr>
              <w:rFonts w:ascii="Times New Roman" w:hAnsi="Times New Roman" w:cs="Times New Roman"/>
              <w:sz w:val="16"/>
              <w:szCs w:val="16"/>
            </w:rPr>
            <w:br/>
            <w:t>"О специальной оценке условий труда"</w:t>
          </w:r>
        </w:p>
      </w:tc>
      <w:tc>
        <w:tcPr>
          <w:tcW w:w="2" w:type="pct"/>
          <w:tcBorders>
            <w:top w:val="none" w:sz="2" w:space="0" w:color="auto"/>
            <w:left w:val="none" w:sz="2" w:space="0" w:color="auto"/>
            <w:bottom w:val="none" w:sz="2" w:space="0" w:color="auto"/>
            <w:right w:val="none" w:sz="2" w:space="0" w:color="auto"/>
          </w:tcBorders>
          <w:vAlign w:val="center"/>
        </w:tcPr>
        <w:p w:rsidR="00BF4011" w:rsidRPr="00D845EA" w:rsidRDefault="00BF4011">
          <w:pPr>
            <w:widowControl w:val="0"/>
            <w:autoSpaceDE w:val="0"/>
            <w:autoSpaceDN w:val="0"/>
            <w:adjustRightInd w:val="0"/>
            <w:spacing w:after="0" w:line="240" w:lineRule="auto"/>
            <w:jc w:val="center"/>
            <w:rPr>
              <w:rFonts w:ascii="Times New Roman" w:hAnsi="Times New Roman" w:cs="Times New Roman"/>
              <w:sz w:val="24"/>
              <w:szCs w:val="24"/>
            </w:rPr>
          </w:pPr>
        </w:p>
        <w:p w:rsidR="00BF4011" w:rsidRPr="00D845EA" w:rsidRDefault="00BF401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F4011" w:rsidRPr="00D845EA" w:rsidRDefault="00DA4076">
          <w:pPr>
            <w:widowControl w:val="0"/>
            <w:autoSpaceDE w:val="0"/>
            <w:autoSpaceDN w:val="0"/>
            <w:adjustRightInd w:val="0"/>
            <w:spacing w:after="0" w:line="240" w:lineRule="auto"/>
            <w:jc w:val="right"/>
            <w:rPr>
              <w:rFonts w:ascii="Times New Roman" w:hAnsi="Times New Roman" w:cs="Times New Roman"/>
              <w:sz w:val="16"/>
              <w:szCs w:val="16"/>
            </w:rPr>
          </w:pPr>
          <w:r w:rsidRPr="00D845EA">
            <w:rPr>
              <w:rFonts w:ascii="Times New Roman" w:hAnsi="Times New Roman" w:cs="Times New Roman"/>
              <w:sz w:val="18"/>
              <w:szCs w:val="18"/>
            </w:rPr>
            <w:t xml:space="preserve">Документ предоставлен </w:t>
          </w:r>
          <w:hyperlink r:id="rId1" w:history="1">
            <w:r w:rsidRPr="00D845EA">
              <w:rPr>
                <w:rStyle w:val="a9"/>
                <w:rFonts w:ascii="Times New Roman" w:hAnsi="Times New Roman"/>
                <w:sz w:val="18"/>
                <w:szCs w:val="18"/>
              </w:rPr>
              <w:t>Единый Стандарт</w:t>
            </w:r>
          </w:hyperlink>
        </w:p>
      </w:tc>
    </w:tr>
  </w:tbl>
  <w:p w:rsidR="00BF4011" w:rsidRDefault="00BF401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F4011" w:rsidRDefault="00CD61C7">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76A5"/>
    <w:rsid w:val="003D41A6"/>
    <w:rsid w:val="003E6E36"/>
    <w:rsid w:val="00432635"/>
    <w:rsid w:val="006C76A5"/>
    <w:rsid w:val="00836282"/>
    <w:rsid w:val="00BF4011"/>
    <w:rsid w:val="00C958F2"/>
    <w:rsid w:val="00CD61C7"/>
    <w:rsid w:val="00D43062"/>
    <w:rsid w:val="00D845EA"/>
    <w:rsid w:val="00DA4076"/>
    <w:rsid w:val="00EC14B3"/>
    <w:rsid w:val="00EE53F7"/>
    <w:rsid w:val="00FA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6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6C7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6A5"/>
    <w:rPr>
      <w:rFonts w:ascii="Tahoma" w:eastAsiaTheme="minorEastAsia" w:hAnsi="Tahoma" w:cs="Tahoma"/>
      <w:sz w:val="16"/>
      <w:szCs w:val="16"/>
      <w:lang w:eastAsia="ru-RU"/>
    </w:rPr>
  </w:style>
  <w:style w:type="paragraph" w:styleId="a5">
    <w:name w:val="header"/>
    <w:basedOn w:val="a"/>
    <w:link w:val="a6"/>
    <w:uiPriority w:val="99"/>
    <w:semiHidden/>
    <w:unhideWhenUsed/>
    <w:rsid w:val="00EE53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53F7"/>
    <w:rPr>
      <w:rFonts w:eastAsiaTheme="minorEastAsia"/>
      <w:lang w:eastAsia="ru-RU"/>
    </w:rPr>
  </w:style>
  <w:style w:type="paragraph" w:styleId="a7">
    <w:name w:val="footer"/>
    <w:basedOn w:val="a"/>
    <w:link w:val="a8"/>
    <w:uiPriority w:val="99"/>
    <w:semiHidden/>
    <w:unhideWhenUsed/>
    <w:rsid w:val="00EE53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53F7"/>
    <w:rPr>
      <w:rFonts w:eastAsiaTheme="minorEastAsia"/>
      <w:lang w:eastAsia="ru-RU"/>
    </w:rPr>
  </w:style>
  <w:style w:type="character" w:styleId="a9">
    <w:name w:val="Hyperlink"/>
    <w:basedOn w:val="a0"/>
    <w:uiPriority w:val="99"/>
    <w:unhideWhenUsed/>
    <w:rsid w:val="00EE53F7"/>
    <w:rPr>
      <w:rFonts w:cs="Times New Roman"/>
      <w:color w:val="0000FF"/>
      <w:u w:val="single"/>
    </w:rPr>
  </w:style>
  <w:style w:type="paragraph" w:customStyle="1" w:styleId="21">
    <w:name w:val="Средняя сетка 21"/>
    <w:uiPriority w:val="1"/>
    <w:qFormat/>
    <w:rsid w:val="0043263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cert.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1cer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cert.ru"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http://www.1cer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1c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D3E1-71BD-4195-AA73-B591C046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11105</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RBSR</Company>
  <LinksUpToDate>false</LinksUpToDate>
  <CharactersWithSpaces>74256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426-ФЗ О специальной оценке условий труда</dc:title>
  <dc:subject>Федеральный закон от 28.12.2013 N 426-ФЗ О специальной оценке условий труда</dc:subject>
  <dc:creator>seo</dc:creator>
  <cp:keywords>Федеральный закон от 28.12.2013 N 426-ФЗ О специальной оценке условий труда</cp:keywords>
  <dc:description>Федеральный закон от 28.12.2013 N 426-ФЗ О специальной оценке условий труда</dc:description>
  <cp:lastModifiedBy>seo</cp:lastModifiedBy>
  <cp:revision>7</cp:revision>
  <cp:lastPrinted>2014-01-09T14:27:00Z</cp:lastPrinted>
  <dcterms:created xsi:type="dcterms:W3CDTF">2014-01-09T13:41:00Z</dcterms:created>
  <dcterms:modified xsi:type="dcterms:W3CDTF">2014-01-09T14:36:00Z</dcterms:modified>
  <cp:category>Федеральный закон от 28.12.2013 N 426-ФЗ О специальной оценке условий труда</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Единый Стандарт</vt:lpwstr>
  </property>
</Properties>
</file>